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9BF5" w14:textId="28FA599F" w:rsidR="001A4EBE" w:rsidRDefault="001A4E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During routine monthly consultant pharmacist visits, the consultant pharmacist can provide assistance with opioid</w:t>
      </w:r>
      <w:r w:rsidR="00BA3280">
        <w:rPr>
          <w:bCs/>
          <w:sz w:val="28"/>
          <w:szCs w:val="28"/>
        </w:rPr>
        <w:t>/substance</w:t>
      </w:r>
      <w:r>
        <w:rPr>
          <w:bCs/>
          <w:sz w:val="28"/>
          <w:szCs w:val="28"/>
        </w:rPr>
        <w:t xml:space="preserve"> </w:t>
      </w:r>
      <w:r w:rsidR="00BA3280">
        <w:rPr>
          <w:bCs/>
          <w:sz w:val="28"/>
          <w:szCs w:val="28"/>
        </w:rPr>
        <w:t>use</w:t>
      </w:r>
      <w:r>
        <w:rPr>
          <w:bCs/>
          <w:sz w:val="28"/>
          <w:szCs w:val="28"/>
        </w:rPr>
        <w:t xml:space="preserve"> management</w:t>
      </w:r>
      <w:r w:rsidR="00BA3280">
        <w:rPr>
          <w:bCs/>
          <w:sz w:val="28"/>
          <w:szCs w:val="28"/>
        </w:rPr>
        <w:t xml:space="preserve"> by:</w:t>
      </w:r>
    </w:p>
    <w:p w14:paraId="0BDC7132" w14:textId="7A57325A" w:rsidR="001A4EBE" w:rsidRDefault="00BA3280" w:rsidP="001A4EBE">
      <w:pPr>
        <w:numPr>
          <w:ilvl w:val="0"/>
          <w:numId w:val="1"/>
        </w:numPr>
        <w:spacing w:before="120" w:after="120" w:line="240" w:lineRule="auto"/>
        <w:ind w:right="-36"/>
        <w:rPr>
          <w:sz w:val="23"/>
          <w:szCs w:val="23"/>
        </w:rPr>
      </w:pPr>
      <w:r>
        <w:rPr>
          <w:sz w:val="23"/>
          <w:szCs w:val="23"/>
        </w:rPr>
        <w:t>Reviewing</w:t>
      </w:r>
      <w:r w:rsidR="001A4EBE" w:rsidRPr="006F38C7">
        <w:rPr>
          <w:sz w:val="23"/>
          <w:szCs w:val="23"/>
        </w:rPr>
        <w:t xml:space="preserve"> the residents’ medications and history to determine if opioids are in use or </w:t>
      </w:r>
      <w:r w:rsidR="001A4EBE">
        <w:rPr>
          <w:sz w:val="23"/>
          <w:szCs w:val="23"/>
        </w:rPr>
        <w:t xml:space="preserve">if residents </w:t>
      </w:r>
      <w:r w:rsidR="001A4EBE" w:rsidRPr="006F38C7">
        <w:rPr>
          <w:sz w:val="23"/>
          <w:szCs w:val="23"/>
        </w:rPr>
        <w:t>are on a medication assisted treatment program for OUD.</w:t>
      </w:r>
    </w:p>
    <w:p w14:paraId="0A4292BD" w14:textId="18B6FCE1" w:rsidR="001A4EBE" w:rsidRDefault="00BA3280" w:rsidP="001A4EBE">
      <w:pPr>
        <w:numPr>
          <w:ilvl w:val="0"/>
          <w:numId w:val="1"/>
        </w:numPr>
        <w:spacing w:before="120" w:after="120" w:line="240" w:lineRule="auto"/>
        <w:ind w:right="-36"/>
        <w:rPr>
          <w:sz w:val="23"/>
          <w:szCs w:val="23"/>
        </w:rPr>
      </w:pPr>
      <w:r>
        <w:rPr>
          <w:sz w:val="23"/>
          <w:szCs w:val="23"/>
        </w:rPr>
        <w:t>A</w:t>
      </w:r>
      <w:r w:rsidR="001A4EBE">
        <w:rPr>
          <w:sz w:val="23"/>
          <w:szCs w:val="23"/>
        </w:rPr>
        <w:t>udit</w:t>
      </w:r>
      <w:r>
        <w:rPr>
          <w:sz w:val="23"/>
          <w:szCs w:val="23"/>
        </w:rPr>
        <w:t>ing</w:t>
      </w:r>
      <w:r w:rsidR="001A4EBE">
        <w:rPr>
          <w:sz w:val="23"/>
          <w:szCs w:val="23"/>
        </w:rPr>
        <w:t xml:space="preserve"> for </w:t>
      </w:r>
      <w:r w:rsidR="001A4EBE" w:rsidRPr="006F38C7">
        <w:rPr>
          <w:sz w:val="23"/>
          <w:szCs w:val="23"/>
        </w:rPr>
        <w:t xml:space="preserve">naloxone (Narcan) </w:t>
      </w:r>
      <w:r w:rsidR="001A4EBE">
        <w:rPr>
          <w:sz w:val="23"/>
          <w:szCs w:val="23"/>
        </w:rPr>
        <w:t xml:space="preserve">as: </w:t>
      </w:r>
    </w:p>
    <w:p w14:paraId="6894F69A" w14:textId="398862DF" w:rsidR="00EE2820" w:rsidRPr="00EE2820" w:rsidRDefault="001A4EBE" w:rsidP="00EE2820">
      <w:pPr>
        <w:numPr>
          <w:ilvl w:val="1"/>
          <w:numId w:val="1"/>
        </w:numPr>
        <w:spacing w:before="120" w:after="120" w:line="240" w:lineRule="auto"/>
        <w:ind w:right="-36"/>
        <w:rPr>
          <w:sz w:val="23"/>
          <w:szCs w:val="23"/>
        </w:rPr>
      </w:pPr>
      <w:r>
        <w:rPr>
          <w:sz w:val="23"/>
          <w:szCs w:val="23"/>
        </w:rPr>
        <w:t>R</w:t>
      </w:r>
      <w:r w:rsidRPr="006F38C7">
        <w:rPr>
          <w:sz w:val="23"/>
          <w:szCs w:val="23"/>
        </w:rPr>
        <w:t>eadily available</w:t>
      </w:r>
    </w:p>
    <w:p w14:paraId="38B70136" w14:textId="23BDC310" w:rsidR="001A4EBE" w:rsidRDefault="001A4EBE" w:rsidP="001A4EBE">
      <w:pPr>
        <w:numPr>
          <w:ilvl w:val="1"/>
          <w:numId w:val="1"/>
        </w:numPr>
        <w:spacing w:before="120" w:after="120" w:line="240" w:lineRule="auto"/>
        <w:ind w:right="-36"/>
        <w:rPr>
          <w:sz w:val="23"/>
          <w:szCs w:val="23"/>
        </w:rPr>
      </w:pPr>
      <w:r>
        <w:rPr>
          <w:sz w:val="23"/>
          <w:szCs w:val="23"/>
        </w:rPr>
        <w:t>Not expired</w:t>
      </w:r>
    </w:p>
    <w:p w14:paraId="21176456" w14:textId="6DA24A8E" w:rsidR="001A4EBE" w:rsidRPr="006F38C7" w:rsidRDefault="001A4EBE" w:rsidP="001A4EBE">
      <w:pPr>
        <w:numPr>
          <w:ilvl w:val="1"/>
          <w:numId w:val="1"/>
        </w:numPr>
        <w:spacing w:before="120" w:after="120" w:line="240" w:lineRule="auto"/>
        <w:ind w:right="-36"/>
        <w:rPr>
          <w:sz w:val="23"/>
          <w:szCs w:val="23"/>
        </w:rPr>
      </w:pPr>
      <w:r>
        <w:rPr>
          <w:sz w:val="23"/>
          <w:szCs w:val="23"/>
        </w:rPr>
        <w:t>L</w:t>
      </w:r>
      <w:r w:rsidRPr="006F38C7">
        <w:rPr>
          <w:sz w:val="23"/>
          <w:szCs w:val="23"/>
        </w:rPr>
        <w:t>ocated in a designated area to be administered as per facility protocol.</w:t>
      </w:r>
    </w:p>
    <w:p w14:paraId="6CFDBF26" w14:textId="20A43866" w:rsidR="001A4EBE" w:rsidRDefault="00BA3280" w:rsidP="001A4EBE">
      <w:pPr>
        <w:numPr>
          <w:ilvl w:val="0"/>
          <w:numId w:val="1"/>
        </w:numPr>
        <w:spacing w:before="120" w:after="120" w:line="240" w:lineRule="auto"/>
        <w:ind w:right="-36"/>
        <w:rPr>
          <w:sz w:val="23"/>
          <w:szCs w:val="23"/>
        </w:rPr>
      </w:pPr>
      <w:r>
        <w:rPr>
          <w:sz w:val="23"/>
          <w:szCs w:val="23"/>
        </w:rPr>
        <w:t>P</w:t>
      </w:r>
      <w:r w:rsidR="001A4EBE">
        <w:rPr>
          <w:sz w:val="23"/>
          <w:szCs w:val="23"/>
        </w:rPr>
        <w:t>rovid</w:t>
      </w:r>
      <w:r>
        <w:rPr>
          <w:sz w:val="23"/>
          <w:szCs w:val="23"/>
        </w:rPr>
        <w:t>ing</w:t>
      </w:r>
      <w:r w:rsidR="001A4EBE">
        <w:rPr>
          <w:sz w:val="23"/>
          <w:szCs w:val="23"/>
        </w:rPr>
        <w:t xml:space="preserve"> training materials and</w:t>
      </w:r>
      <w:r w:rsidR="001A4EBE" w:rsidRPr="006F38C7">
        <w:rPr>
          <w:sz w:val="23"/>
          <w:szCs w:val="23"/>
        </w:rPr>
        <w:t xml:space="preserve"> train staff to recognize the signs of opioid overdose and respond to it according to facility policy</w:t>
      </w:r>
    </w:p>
    <w:p w14:paraId="513E7CFE" w14:textId="11C851FC" w:rsidR="00EE2820" w:rsidRDefault="00BA3280" w:rsidP="001A4EBE">
      <w:pPr>
        <w:numPr>
          <w:ilvl w:val="0"/>
          <w:numId w:val="1"/>
        </w:numPr>
        <w:spacing w:before="120" w:after="120" w:line="240" w:lineRule="auto"/>
        <w:ind w:right="-36"/>
        <w:rPr>
          <w:sz w:val="23"/>
          <w:szCs w:val="23"/>
        </w:rPr>
      </w:pPr>
      <w:r>
        <w:rPr>
          <w:sz w:val="23"/>
          <w:szCs w:val="23"/>
        </w:rPr>
        <w:t>P</w:t>
      </w:r>
      <w:r w:rsidR="00EE2820">
        <w:rPr>
          <w:sz w:val="23"/>
          <w:szCs w:val="23"/>
        </w:rPr>
        <w:t>articipat</w:t>
      </w:r>
      <w:r>
        <w:rPr>
          <w:sz w:val="23"/>
          <w:szCs w:val="23"/>
        </w:rPr>
        <w:t>ing</w:t>
      </w:r>
      <w:r w:rsidR="00EE2820">
        <w:rPr>
          <w:sz w:val="23"/>
          <w:szCs w:val="23"/>
        </w:rPr>
        <w:t xml:space="preserve"> in QAPI or specific Behavior meetings as a member of the interdisciplinary team addressing opioid or substance use disorder </w:t>
      </w:r>
    </w:p>
    <w:p w14:paraId="4B8AD935" w14:textId="51CB1AA5" w:rsidR="00EE2820" w:rsidRPr="006F38C7" w:rsidRDefault="00BA3280" w:rsidP="001A4EBE">
      <w:pPr>
        <w:numPr>
          <w:ilvl w:val="0"/>
          <w:numId w:val="1"/>
        </w:numPr>
        <w:spacing w:before="120" w:after="120" w:line="240" w:lineRule="auto"/>
        <w:ind w:right="-36"/>
        <w:rPr>
          <w:sz w:val="23"/>
          <w:szCs w:val="23"/>
        </w:rPr>
      </w:pPr>
      <w:r>
        <w:rPr>
          <w:sz w:val="23"/>
          <w:szCs w:val="23"/>
        </w:rPr>
        <w:t xml:space="preserve">Establishing an </w:t>
      </w:r>
      <w:proofErr w:type="gramStart"/>
      <w:r>
        <w:rPr>
          <w:sz w:val="23"/>
          <w:szCs w:val="23"/>
        </w:rPr>
        <w:t>on demand</w:t>
      </w:r>
      <w:proofErr w:type="gramEnd"/>
      <w:r>
        <w:rPr>
          <w:sz w:val="23"/>
          <w:szCs w:val="23"/>
        </w:rPr>
        <w:t xml:space="preserve"> review </w:t>
      </w:r>
      <w:r w:rsidR="00EE2820">
        <w:rPr>
          <w:sz w:val="23"/>
          <w:szCs w:val="23"/>
        </w:rPr>
        <w:t xml:space="preserve">process </w:t>
      </w:r>
      <w:r>
        <w:rPr>
          <w:sz w:val="23"/>
          <w:szCs w:val="23"/>
        </w:rPr>
        <w:t>to assess pain and opioid risk for new admits or for changes in pain management/condition.</w:t>
      </w:r>
    </w:p>
    <w:p w14:paraId="310D3083" w14:textId="77777777" w:rsidR="001A4EBE" w:rsidRPr="001A4EBE" w:rsidRDefault="001A4EBE">
      <w:pPr>
        <w:rPr>
          <w:bCs/>
        </w:rPr>
      </w:pPr>
    </w:p>
    <w:sectPr w:rsidR="001A4EBE" w:rsidRPr="001A4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3F28"/>
    <w:multiLevelType w:val="hybridMultilevel"/>
    <w:tmpl w:val="8E6EA3D8"/>
    <w:lvl w:ilvl="0" w:tplc="0C3E1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BE"/>
    <w:rsid w:val="001A4EBE"/>
    <w:rsid w:val="002F3A83"/>
    <w:rsid w:val="0056076A"/>
    <w:rsid w:val="00895095"/>
    <w:rsid w:val="00BA3280"/>
    <w:rsid w:val="00E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B191"/>
  <w15:chartTrackingRefBased/>
  <w15:docId w15:val="{349D2DF1-9210-49BD-A502-2987E89D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PharMerica Corporation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Wdowicki, Martha</dc:creator>
  <cp:keywords/>
  <dc:description/>
  <cp:lastModifiedBy>Wdowicki, Martha</cp:lastModifiedBy>
  <cp:revision>1</cp:revision>
  <dcterms:created xsi:type="dcterms:W3CDTF">2022-12-13T16:47:00Z</dcterms:created>
  <dcterms:modified xsi:type="dcterms:W3CDTF">2022-12-13T17:12:00Z</dcterms:modified>
</cp:coreProperties>
</file>