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93"/>
        <w:gridCol w:w="1710"/>
        <w:gridCol w:w="1710"/>
        <w:gridCol w:w="1350"/>
        <w:gridCol w:w="2070"/>
      </w:tblGrid>
      <w:tr w:rsidR="00785462" w:rsidTr="00D26383">
        <w:trPr>
          <w:trHeight w:val="432"/>
        </w:trPr>
        <w:tc>
          <w:tcPr>
            <w:tcW w:w="10170" w:type="dxa"/>
            <w:gridSpan w:val="6"/>
            <w:vAlign w:val="center"/>
          </w:tcPr>
          <w:p w:rsidR="00785462" w:rsidRPr="00BC7C16" w:rsidRDefault="00A217A1" w:rsidP="00C24BFD">
            <w:pPr>
              <w:spacing w:before="120" w:after="120"/>
              <w:rPr>
                <w:b/>
                <w:sz w:val="28"/>
                <w:szCs w:val="28"/>
              </w:rPr>
            </w:pPr>
            <w:r>
              <w:rPr>
                <w:b/>
                <w:sz w:val="28"/>
                <w:szCs w:val="28"/>
              </w:rPr>
              <w:t>Safety for Residents with Substance Use D</w:t>
            </w:r>
            <w:bookmarkStart w:id="0" w:name="_GoBack"/>
            <w:bookmarkEnd w:id="0"/>
            <w:r>
              <w:rPr>
                <w:b/>
                <w:sz w:val="28"/>
                <w:szCs w:val="28"/>
              </w:rPr>
              <w:t>isorder</w:t>
            </w:r>
          </w:p>
        </w:tc>
      </w:tr>
      <w:tr w:rsidR="00785462" w:rsidRPr="00BC7C16" w:rsidTr="00D26383">
        <w:trPr>
          <w:trHeight w:val="638"/>
        </w:trPr>
        <w:tc>
          <w:tcPr>
            <w:tcW w:w="1537" w:type="dxa"/>
            <w:vAlign w:val="center"/>
          </w:tcPr>
          <w:p w:rsidR="00785462" w:rsidRPr="00BC7C16" w:rsidRDefault="00785462" w:rsidP="00D26383">
            <w:pPr>
              <w:ind w:right="-75"/>
              <w:rPr>
                <w:i/>
              </w:rPr>
            </w:pPr>
            <w:r w:rsidRPr="00BC7C16">
              <w:rPr>
                <w:i/>
              </w:rPr>
              <w:t>Date Implemented</w:t>
            </w:r>
            <w:r w:rsidR="006222C1" w:rsidRPr="00BC7C16">
              <w:rPr>
                <w:i/>
              </w:rPr>
              <w:t>:</w:t>
            </w:r>
          </w:p>
        </w:tc>
        <w:tc>
          <w:tcPr>
            <w:tcW w:w="1793" w:type="dxa"/>
            <w:vAlign w:val="center"/>
          </w:tcPr>
          <w:p w:rsidR="00785462" w:rsidRPr="00A61A05" w:rsidRDefault="00785462" w:rsidP="00BC33DA"/>
        </w:tc>
        <w:tc>
          <w:tcPr>
            <w:tcW w:w="1710" w:type="dxa"/>
            <w:vAlign w:val="center"/>
          </w:tcPr>
          <w:p w:rsidR="00785462" w:rsidRPr="00BC7C16" w:rsidRDefault="00785462" w:rsidP="009549E0">
            <w:pPr>
              <w:ind w:right="-83"/>
              <w:rPr>
                <w:i/>
              </w:rPr>
            </w:pPr>
            <w:r w:rsidRPr="00BC7C16">
              <w:rPr>
                <w:i/>
              </w:rPr>
              <w:t>Date Reviewed/</w:t>
            </w:r>
            <w:r w:rsidR="00A61A05" w:rsidRPr="00BC7C16">
              <w:rPr>
                <w:i/>
              </w:rPr>
              <w:t xml:space="preserve"> </w:t>
            </w:r>
            <w:r w:rsidRPr="00BC7C16">
              <w:rPr>
                <w:i/>
              </w:rPr>
              <w:t>Revised:</w:t>
            </w:r>
          </w:p>
        </w:tc>
        <w:tc>
          <w:tcPr>
            <w:tcW w:w="1710" w:type="dxa"/>
            <w:vAlign w:val="center"/>
          </w:tcPr>
          <w:p w:rsidR="00785462" w:rsidRPr="00A61A05" w:rsidRDefault="00785462" w:rsidP="00BC33DA"/>
        </w:tc>
        <w:tc>
          <w:tcPr>
            <w:tcW w:w="1350" w:type="dxa"/>
            <w:vAlign w:val="center"/>
          </w:tcPr>
          <w:p w:rsidR="00785462" w:rsidRPr="00BC7C16" w:rsidRDefault="00785462" w:rsidP="009549E0">
            <w:pPr>
              <w:ind w:right="-96"/>
              <w:rPr>
                <w:i/>
              </w:rPr>
            </w:pPr>
            <w:r w:rsidRPr="00BC7C16">
              <w:rPr>
                <w:i/>
              </w:rPr>
              <w:t>Reviewed/</w:t>
            </w:r>
            <w:r w:rsidR="00A61A05" w:rsidRPr="00BC7C16">
              <w:rPr>
                <w:i/>
              </w:rPr>
              <w:t xml:space="preserve"> </w:t>
            </w:r>
            <w:r w:rsidRPr="00BC7C16">
              <w:rPr>
                <w:i/>
              </w:rPr>
              <w:t>Revised By:</w:t>
            </w:r>
          </w:p>
        </w:tc>
        <w:tc>
          <w:tcPr>
            <w:tcW w:w="2070" w:type="dxa"/>
            <w:vAlign w:val="center"/>
          </w:tcPr>
          <w:p w:rsidR="00785462" w:rsidRPr="00A61A05" w:rsidRDefault="00785462" w:rsidP="00BC33DA"/>
        </w:tc>
      </w:tr>
    </w:tbl>
    <w:p w:rsidR="00BA5D46" w:rsidRPr="00D7414E" w:rsidRDefault="00BA5D46" w:rsidP="00D7414E">
      <w:pPr>
        <w:spacing w:before="240" w:after="120"/>
        <w:ind w:right="58"/>
        <w:rPr>
          <w:b/>
        </w:rPr>
      </w:pPr>
      <w:r w:rsidRPr="00D7414E">
        <w:rPr>
          <w:b/>
        </w:rPr>
        <w:t>Policy:</w:t>
      </w:r>
    </w:p>
    <w:p w:rsidR="00505E01" w:rsidRPr="00D7414E" w:rsidRDefault="00505E01" w:rsidP="00D7414E">
      <w:pPr>
        <w:pStyle w:val="Default"/>
        <w:ind w:right="58"/>
        <w:rPr>
          <w:color w:val="auto"/>
        </w:rPr>
      </w:pPr>
      <w:r w:rsidRPr="00D7414E">
        <w:rPr>
          <w:iCs/>
          <w:color w:val="auto"/>
        </w:rPr>
        <w:t>It is the policy of this facility to create</w:t>
      </w:r>
      <w:r w:rsidR="00C02635" w:rsidRPr="00D7414E">
        <w:rPr>
          <w:iCs/>
          <w:color w:val="auto"/>
        </w:rPr>
        <w:t xml:space="preserve"> an environment as free of accident hazards as possible </w:t>
      </w:r>
      <w:r w:rsidRPr="00D7414E">
        <w:rPr>
          <w:iCs/>
          <w:color w:val="auto"/>
        </w:rPr>
        <w:t>for residents with a history of substance use disorder</w:t>
      </w:r>
      <w:r w:rsidR="00EF0706" w:rsidRPr="00D7414E">
        <w:rPr>
          <w:iCs/>
          <w:color w:val="auto"/>
        </w:rPr>
        <w:t>.</w:t>
      </w:r>
    </w:p>
    <w:p w:rsidR="00505E01" w:rsidRPr="00D7414E" w:rsidRDefault="00505E01" w:rsidP="00D7414E">
      <w:pPr>
        <w:autoSpaceDE w:val="0"/>
        <w:autoSpaceDN w:val="0"/>
        <w:adjustRightInd w:val="0"/>
        <w:spacing w:before="240" w:after="120"/>
        <w:ind w:right="58"/>
        <w:rPr>
          <w:b/>
        </w:rPr>
      </w:pPr>
      <w:r w:rsidRPr="00D7414E">
        <w:rPr>
          <w:b/>
        </w:rPr>
        <w:t>Definitions:</w:t>
      </w:r>
    </w:p>
    <w:p w:rsidR="00224B06" w:rsidRPr="00D7414E" w:rsidRDefault="00C02635" w:rsidP="00D7414E">
      <w:pPr>
        <w:spacing w:before="120" w:after="120"/>
        <w:ind w:right="58"/>
      </w:pPr>
      <w:r w:rsidRPr="00D7414E">
        <w:rPr>
          <w:b/>
          <w:bCs/>
          <w:i/>
          <w:iCs/>
          <w:color w:val="000000" w:themeColor="text1"/>
        </w:rPr>
        <w:t>“Substance Use D</w:t>
      </w:r>
      <w:r w:rsidR="00505E01" w:rsidRPr="00D7414E">
        <w:rPr>
          <w:b/>
          <w:bCs/>
          <w:i/>
          <w:iCs/>
          <w:color w:val="000000" w:themeColor="text1"/>
        </w:rPr>
        <w:t>isorder (SUD</w:t>
      </w:r>
      <w:r w:rsidR="00505E01" w:rsidRPr="00D7414E">
        <w:rPr>
          <w:b/>
          <w:bCs/>
          <w:i/>
          <w:iCs/>
        </w:rPr>
        <w:t>)”</w:t>
      </w:r>
      <w:r w:rsidR="00505E01" w:rsidRPr="00D7414E">
        <w:t xml:space="preserve"> </w:t>
      </w:r>
      <w:r w:rsidR="00505E01" w:rsidRPr="00D7414E">
        <w:rPr>
          <w:iCs/>
        </w:rPr>
        <w:t>is defined as recurrent use of alcohol and/or drugs that causes clinically and functionally significant impairment, such as health problems, disability, and failure to meet major responsibilities at work, school, or home</w:t>
      </w:r>
      <w:r w:rsidR="00D7414E">
        <w:rPr>
          <w:iCs/>
        </w:rPr>
        <w:t>.</w:t>
      </w:r>
    </w:p>
    <w:p w:rsidR="00BC24B0" w:rsidRPr="00D7414E" w:rsidRDefault="00BA5D46" w:rsidP="00D7414E">
      <w:pPr>
        <w:spacing w:before="240" w:after="120"/>
        <w:ind w:right="58"/>
        <w:rPr>
          <w:b/>
        </w:rPr>
      </w:pPr>
      <w:r w:rsidRPr="00D7414E">
        <w:rPr>
          <w:b/>
        </w:rPr>
        <w:t>Policy Explanation and Compliance Guidelines:</w:t>
      </w:r>
    </w:p>
    <w:p w:rsidR="00A7275C" w:rsidRPr="00D7414E" w:rsidRDefault="00BC24B0" w:rsidP="00D7414E">
      <w:pPr>
        <w:pStyle w:val="Default"/>
        <w:numPr>
          <w:ilvl w:val="0"/>
          <w:numId w:val="21"/>
        </w:numPr>
        <w:spacing w:before="120" w:after="120"/>
        <w:ind w:right="58"/>
        <w:rPr>
          <w:color w:val="auto"/>
        </w:rPr>
      </w:pPr>
      <w:r w:rsidRPr="00D7414E">
        <w:rPr>
          <w:iCs/>
          <w:color w:val="auto"/>
        </w:rPr>
        <w:t xml:space="preserve">Residents with a history of </w:t>
      </w:r>
      <w:r w:rsidR="006320E3" w:rsidRPr="00D7414E">
        <w:rPr>
          <w:iCs/>
          <w:color w:val="auto"/>
        </w:rPr>
        <w:t>SUD</w:t>
      </w:r>
      <w:r w:rsidRPr="00D7414E">
        <w:rPr>
          <w:iCs/>
          <w:color w:val="auto"/>
        </w:rPr>
        <w:t xml:space="preserve"> will be assessed for risks including the potential to leave the facility without notification</w:t>
      </w:r>
      <w:r w:rsidR="006320E3" w:rsidRPr="00D7414E">
        <w:rPr>
          <w:iCs/>
          <w:color w:val="auto"/>
        </w:rPr>
        <w:t xml:space="preserve"> </w:t>
      </w:r>
      <w:r w:rsidRPr="00D7414E">
        <w:rPr>
          <w:iCs/>
          <w:color w:val="auto"/>
        </w:rPr>
        <w:t xml:space="preserve">and use of illegal/prescription drugs. Care plan interventions will be implemented to </w:t>
      </w:r>
      <w:r w:rsidR="006A3233" w:rsidRPr="00D7414E">
        <w:rPr>
          <w:iCs/>
          <w:color w:val="auto"/>
        </w:rPr>
        <w:t>i</w:t>
      </w:r>
      <w:r w:rsidR="00EF0706" w:rsidRPr="00D7414E">
        <w:rPr>
          <w:iCs/>
          <w:color w:val="auto"/>
        </w:rPr>
        <w:t>nclude</w:t>
      </w:r>
      <w:r w:rsidR="006A3233" w:rsidRPr="00D7414E">
        <w:rPr>
          <w:iCs/>
          <w:color w:val="auto"/>
        </w:rPr>
        <w:t xml:space="preserve"> increased monitoring and supervision</w:t>
      </w:r>
      <w:r w:rsidR="00A7275C" w:rsidRPr="00D7414E">
        <w:rPr>
          <w:iCs/>
          <w:color w:val="auto"/>
        </w:rPr>
        <w:t xml:space="preserve"> of</w:t>
      </w:r>
      <w:r w:rsidR="00EF0706" w:rsidRPr="00D7414E">
        <w:rPr>
          <w:iCs/>
          <w:color w:val="auto"/>
        </w:rPr>
        <w:t xml:space="preserve"> the resident </w:t>
      </w:r>
      <w:r w:rsidR="006A3233" w:rsidRPr="00D7414E">
        <w:rPr>
          <w:iCs/>
          <w:color w:val="auto"/>
        </w:rPr>
        <w:t xml:space="preserve">and </w:t>
      </w:r>
      <w:r w:rsidR="00EF0706" w:rsidRPr="00D7414E">
        <w:rPr>
          <w:iCs/>
          <w:color w:val="auto"/>
        </w:rPr>
        <w:t xml:space="preserve">their </w:t>
      </w:r>
      <w:r w:rsidR="006A3233" w:rsidRPr="00D7414E">
        <w:rPr>
          <w:iCs/>
          <w:color w:val="auto"/>
        </w:rPr>
        <w:t xml:space="preserve">visitors. </w:t>
      </w:r>
    </w:p>
    <w:p w:rsidR="006A3233" w:rsidRPr="001E3F20" w:rsidRDefault="006A3233" w:rsidP="00D7414E">
      <w:pPr>
        <w:pStyle w:val="Default"/>
        <w:numPr>
          <w:ilvl w:val="0"/>
          <w:numId w:val="21"/>
        </w:numPr>
        <w:spacing w:before="120" w:after="120"/>
        <w:ind w:right="58"/>
        <w:rPr>
          <w:color w:val="auto"/>
        </w:rPr>
      </w:pPr>
      <w:r w:rsidRPr="00D7414E">
        <w:rPr>
          <w:iCs/>
          <w:color w:val="auto"/>
        </w:rPr>
        <w:t>When substance use is suspected, (in the facility or upon return from an absence from the facility) which could lead to overdose, facility staff should implement the care plan interventions</w:t>
      </w:r>
      <w:r w:rsidR="00A7275C" w:rsidRPr="00D7414E">
        <w:rPr>
          <w:iCs/>
          <w:color w:val="auto"/>
        </w:rPr>
        <w:t>, which includes notification of the resident’s physician or non-physician practitioner</w:t>
      </w:r>
      <w:r w:rsidR="00A7275C" w:rsidRPr="001E3F20">
        <w:rPr>
          <w:iCs/>
          <w:color w:val="auto"/>
        </w:rPr>
        <w:t>.</w:t>
      </w:r>
    </w:p>
    <w:p w:rsidR="00BC24B0" w:rsidRPr="00D7414E" w:rsidRDefault="00BC24B0" w:rsidP="00D7414E">
      <w:pPr>
        <w:pStyle w:val="Default"/>
        <w:numPr>
          <w:ilvl w:val="0"/>
          <w:numId w:val="21"/>
        </w:numPr>
        <w:spacing w:before="120" w:after="120"/>
        <w:ind w:right="58"/>
        <w:rPr>
          <w:color w:val="auto"/>
        </w:rPr>
      </w:pPr>
      <w:r w:rsidRPr="00D7414E">
        <w:rPr>
          <w:iCs/>
          <w:color w:val="auto"/>
        </w:rPr>
        <w:t xml:space="preserve">Care planning interventions will address </w:t>
      </w:r>
      <w:r w:rsidR="00EF0706" w:rsidRPr="00D7414E">
        <w:rPr>
          <w:iCs/>
          <w:color w:val="auto"/>
        </w:rPr>
        <w:t>risks</w:t>
      </w:r>
      <w:r w:rsidRPr="00D7414E">
        <w:rPr>
          <w:iCs/>
          <w:color w:val="auto"/>
        </w:rPr>
        <w:t xml:space="preserve"> by providing appropriate diversions for residents and encouraging residents to seek out facility staff to discuss their plan of care, including discharge planning, rather than leaving to seek out substances which could endanger the resident’s health and/or safety.</w:t>
      </w:r>
    </w:p>
    <w:p w:rsidR="00BC24B0" w:rsidRPr="00D7414E" w:rsidRDefault="00BC24B0" w:rsidP="00D7414E">
      <w:pPr>
        <w:pStyle w:val="Default"/>
        <w:numPr>
          <w:ilvl w:val="0"/>
          <w:numId w:val="21"/>
        </w:numPr>
        <w:spacing w:before="120" w:after="120"/>
        <w:ind w:right="58"/>
        <w:rPr>
          <w:color w:val="auto"/>
        </w:rPr>
      </w:pPr>
      <w:r w:rsidRPr="00D7414E">
        <w:rPr>
          <w:iCs/>
          <w:color w:val="auto"/>
        </w:rPr>
        <w:t>The facility will advise residents of the risks of leaving the facility to seek out substances and/or early, unplanned discharge, and provide appropriate referrals and discharge instructions whenever possible.</w:t>
      </w:r>
    </w:p>
    <w:p w:rsidR="009E7809" w:rsidRPr="00D7414E" w:rsidRDefault="00BC24B0" w:rsidP="00D7414E">
      <w:pPr>
        <w:pStyle w:val="Default"/>
        <w:numPr>
          <w:ilvl w:val="0"/>
          <w:numId w:val="21"/>
        </w:numPr>
        <w:spacing w:before="120" w:after="120"/>
        <w:ind w:right="58"/>
        <w:rPr>
          <w:color w:val="auto"/>
        </w:rPr>
      </w:pPr>
      <w:r w:rsidRPr="00D7414E">
        <w:rPr>
          <w:iCs/>
          <w:color w:val="auto"/>
        </w:rPr>
        <w:t>A resident who leaves the facility prior to his or her planned discharge, but with facility knowledge of the departure and despite facility efforts to explain the risks of leaving, would be leaving against medical advice (AMA). Documentation in the medical record will show that facility staff attempted to provide other options to the resident and informed the resident of potential risks of leaving AMA. Documentation will also identify the time the facility became aware of the resident leaving the facility.</w:t>
      </w:r>
    </w:p>
    <w:p w:rsidR="009E7809" w:rsidRPr="00D7414E" w:rsidRDefault="009E7809" w:rsidP="00D7414E">
      <w:pPr>
        <w:pStyle w:val="Default"/>
        <w:numPr>
          <w:ilvl w:val="0"/>
          <w:numId w:val="21"/>
        </w:numPr>
        <w:spacing w:before="120"/>
        <w:ind w:right="58"/>
        <w:rPr>
          <w:color w:val="auto"/>
        </w:rPr>
      </w:pPr>
      <w:r w:rsidRPr="00D7414E">
        <w:rPr>
          <w:iCs/>
          <w:color w:val="auto"/>
        </w:rPr>
        <w:t>Residents with SUD may try to continue using substances during their stay in the nursing home. Facility staff will assess the resident for the risk for substance use in the facility and have knowledge of signs and symptoms of possible substance that include, but are not limited to:</w:t>
      </w:r>
    </w:p>
    <w:p w:rsidR="009E7809" w:rsidRPr="00D7414E" w:rsidRDefault="009E7809" w:rsidP="00D7414E">
      <w:pPr>
        <w:pStyle w:val="Default"/>
        <w:numPr>
          <w:ilvl w:val="1"/>
          <w:numId w:val="21"/>
        </w:numPr>
        <w:tabs>
          <w:tab w:val="clear" w:pos="1440"/>
          <w:tab w:val="left" w:pos="1080"/>
        </w:tabs>
        <w:ind w:left="1080" w:right="58"/>
        <w:rPr>
          <w:color w:val="auto"/>
        </w:rPr>
      </w:pPr>
      <w:r w:rsidRPr="00D7414E">
        <w:rPr>
          <w:iCs/>
          <w:color w:val="auto"/>
        </w:rPr>
        <w:t>Frequent leaves of absence with or without facility knowledge</w:t>
      </w:r>
    </w:p>
    <w:p w:rsidR="009E7809" w:rsidRPr="00D7414E" w:rsidRDefault="009E7809" w:rsidP="00D7414E">
      <w:pPr>
        <w:pStyle w:val="Default"/>
        <w:numPr>
          <w:ilvl w:val="1"/>
          <w:numId w:val="21"/>
        </w:numPr>
        <w:tabs>
          <w:tab w:val="clear" w:pos="1440"/>
          <w:tab w:val="left" w:pos="1080"/>
        </w:tabs>
        <w:ind w:left="1080" w:right="58"/>
        <w:rPr>
          <w:color w:val="auto"/>
        </w:rPr>
      </w:pPr>
      <w:r w:rsidRPr="00D7414E">
        <w:rPr>
          <w:iCs/>
          <w:color w:val="auto"/>
        </w:rPr>
        <w:t>Odors</w:t>
      </w:r>
    </w:p>
    <w:p w:rsidR="009E7809" w:rsidRPr="00D7414E" w:rsidRDefault="009E7809" w:rsidP="00D7414E">
      <w:pPr>
        <w:pStyle w:val="Default"/>
        <w:numPr>
          <w:ilvl w:val="1"/>
          <w:numId w:val="21"/>
        </w:numPr>
        <w:tabs>
          <w:tab w:val="clear" w:pos="1440"/>
          <w:tab w:val="left" w:pos="1080"/>
        </w:tabs>
        <w:ind w:left="1080" w:right="58"/>
        <w:rPr>
          <w:color w:val="auto"/>
        </w:rPr>
      </w:pPr>
      <w:r w:rsidRPr="00D7414E">
        <w:rPr>
          <w:iCs/>
          <w:color w:val="auto"/>
        </w:rPr>
        <w:t>New needle marks</w:t>
      </w:r>
    </w:p>
    <w:p w:rsidR="009E7809" w:rsidRPr="00D7414E" w:rsidRDefault="009E7809" w:rsidP="00D7414E">
      <w:pPr>
        <w:pStyle w:val="Default"/>
        <w:numPr>
          <w:ilvl w:val="1"/>
          <w:numId w:val="21"/>
        </w:numPr>
        <w:tabs>
          <w:tab w:val="clear" w:pos="1440"/>
          <w:tab w:val="left" w:pos="1080"/>
        </w:tabs>
        <w:ind w:left="1080" w:right="58"/>
        <w:rPr>
          <w:color w:val="auto"/>
        </w:rPr>
      </w:pPr>
      <w:r w:rsidRPr="00D7414E">
        <w:rPr>
          <w:iCs/>
          <w:color w:val="auto"/>
        </w:rPr>
        <w:t>Changes in resident behaviors, especially after interaction with visitors of absences from facility:</w:t>
      </w:r>
    </w:p>
    <w:p w:rsidR="009E7809" w:rsidRPr="00D7414E" w:rsidRDefault="009E7809" w:rsidP="00D7414E">
      <w:pPr>
        <w:pStyle w:val="Default"/>
        <w:numPr>
          <w:ilvl w:val="2"/>
          <w:numId w:val="21"/>
        </w:numPr>
        <w:tabs>
          <w:tab w:val="clear" w:pos="2160"/>
          <w:tab w:val="num" w:pos="1620"/>
        </w:tabs>
        <w:ind w:left="1620" w:right="58"/>
        <w:rPr>
          <w:color w:val="auto"/>
        </w:rPr>
      </w:pPr>
      <w:r w:rsidRPr="00D7414E">
        <w:rPr>
          <w:iCs/>
          <w:color w:val="auto"/>
        </w:rPr>
        <w:t>Unexplained drowsiness</w:t>
      </w:r>
    </w:p>
    <w:p w:rsidR="009E7809" w:rsidRPr="00D7414E" w:rsidRDefault="009E7809" w:rsidP="00D7414E">
      <w:pPr>
        <w:pStyle w:val="Default"/>
        <w:numPr>
          <w:ilvl w:val="2"/>
          <w:numId w:val="21"/>
        </w:numPr>
        <w:tabs>
          <w:tab w:val="clear" w:pos="2160"/>
          <w:tab w:val="num" w:pos="1620"/>
        </w:tabs>
        <w:ind w:left="1620" w:right="58"/>
        <w:rPr>
          <w:color w:val="auto"/>
        </w:rPr>
      </w:pPr>
      <w:r w:rsidRPr="00D7414E">
        <w:rPr>
          <w:iCs/>
          <w:color w:val="auto"/>
        </w:rPr>
        <w:t>Slurred speech</w:t>
      </w:r>
    </w:p>
    <w:p w:rsidR="009E7809" w:rsidRPr="00D7414E" w:rsidRDefault="009E7809" w:rsidP="00D7414E">
      <w:pPr>
        <w:pStyle w:val="Default"/>
        <w:numPr>
          <w:ilvl w:val="2"/>
          <w:numId w:val="21"/>
        </w:numPr>
        <w:tabs>
          <w:tab w:val="clear" w:pos="2160"/>
          <w:tab w:val="num" w:pos="1620"/>
        </w:tabs>
        <w:ind w:left="1620" w:right="58"/>
        <w:rPr>
          <w:color w:val="auto"/>
        </w:rPr>
      </w:pPr>
      <w:r w:rsidRPr="00D7414E">
        <w:rPr>
          <w:iCs/>
          <w:color w:val="auto"/>
        </w:rPr>
        <w:t>Lack of coordination</w:t>
      </w:r>
    </w:p>
    <w:p w:rsidR="009E7809" w:rsidRPr="00D7414E" w:rsidRDefault="009E7809" w:rsidP="00D7414E">
      <w:pPr>
        <w:pStyle w:val="Default"/>
        <w:numPr>
          <w:ilvl w:val="2"/>
          <w:numId w:val="21"/>
        </w:numPr>
        <w:tabs>
          <w:tab w:val="clear" w:pos="2160"/>
          <w:tab w:val="num" w:pos="1620"/>
        </w:tabs>
        <w:ind w:left="1620" w:right="58"/>
        <w:rPr>
          <w:color w:val="auto"/>
        </w:rPr>
      </w:pPr>
      <w:r w:rsidRPr="00D7414E">
        <w:rPr>
          <w:iCs/>
          <w:color w:val="auto"/>
        </w:rPr>
        <w:t>Mood changes</w:t>
      </w:r>
    </w:p>
    <w:p w:rsidR="009E7809" w:rsidRPr="00D7414E" w:rsidRDefault="009E7809" w:rsidP="00D7414E">
      <w:pPr>
        <w:pStyle w:val="ListParagraph"/>
        <w:numPr>
          <w:ilvl w:val="0"/>
          <w:numId w:val="21"/>
        </w:numPr>
        <w:spacing w:before="120" w:after="120"/>
        <w:ind w:right="58"/>
        <w:contextualSpacing w:val="0"/>
      </w:pPr>
      <w:r w:rsidRPr="00D7414E">
        <w:rPr>
          <w:iCs/>
        </w:rPr>
        <w:t>The facility will make an effort to prevent substance use which may include providing substance use treatment services, such as behavioral health services, medication-assisted treatment (MAT), alcoholic/narcotics anonymous meetings, working with the resident and the family, if appropriate, to address goals related to their stay in the nursing home, and increased monitoring and supervision.</w:t>
      </w:r>
    </w:p>
    <w:p w:rsidR="00BA1750" w:rsidRPr="00D7414E" w:rsidRDefault="00BA1750" w:rsidP="00D7414E">
      <w:pPr>
        <w:pStyle w:val="ListParagraph"/>
        <w:numPr>
          <w:ilvl w:val="0"/>
          <w:numId w:val="21"/>
        </w:numPr>
        <w:spacing w:before="120" w:after="120"/>
        <w:ind w:right="58"/>
        <w:contextualSpacing w:val="0"/>
      </w:pPr>
      <w:r w:rsidRPr="00D7414E">
        <w:rPr>
          <w:iCs/>
        </w:rPr>
        <w:t>Staff will be prepared to address emergencies related to substance use by maintaining and having knowledge of administering opioid reversal agents like naloxone, initiating CPR as appropriate, and contacting emergency medical services as soon as possible</w:t>
      </w:r>
      <w:r w:rsidRPr="00D7414E">
        <w:rPr>
          <w:i/>
          <w:iCs/>
          <w:color w:val="FF0000"/>
        </w:rPr>
        <w:t>.</w:t>
      </w:r>
    </w:p>
    <w:p w:rsidR="009E7809" w:rsidRPr="00D7414E" w:rsidRDefault="009E7809" w:rsidP="00D7414E">
      <w:pPr>
        <w:pStyle w:val="Default"/>
        <w:ind w:right="58"/>
        <w:rPr>
          <w:color w:val="auto"/>
        </w:rPr>
      </w:pPr>
    </w:p>
    <w:p w:rsidR="00BC24B0" w:rsidRPr="00D7414E" w:rsidRDefault="00BC24B0" w:rsidP="00D7414E">
      <w:pPr>
        <w:pStyle w:val="Default"/>
        <w:ind w:right="58"/>
      </w:pPr>
    </w:p>
    <w:p w:rsidR="009549E0" w:rsidRPr="00D7414E" w:rsidRDefault="009549E0" w:rsidP="00D7414E">
      <w:pPr>
        <w:ind w:right="58"/>
      </w:pPr>
    </w:p>
    <w:p w:rsidR="009E7809" w:rsidRPr="00D7414E" w:rsidRDefault="009E7809" w:rsidP="00D7414E">
      <w:pPr>
        <w:pStyle w:val="Default"/>
        <w:ind w:right="58"/>
      </w:pPr>
    </w:p>
    <w:p w:rsidR="009549E0" w:rsidRPr="00D7414E" w:rsidRDefault="009549E0" w:rsidP="00D7414E">
      <w:pPr>
        <w:ind w:right="58"/>
      </w:pPr>
    </w:p>
    <w:p w:rsidR="009549E0" w:rsidRDefault="009549E0"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D7414E" w:rsidRDefault="00D7414E" w:rsidP="00D7414E">
      <w:pPr>
        <w:ind w:right="58"/>
      </w:pPr>
    </w:p>
    <w:p w:rsidR="00C124E1" w:rsidRPr="00BC7620" w:rsidRDefault="00C124E1" w:rsidP="00D7414E">
      <w:pPr>
        <w:spacing w:before="60" w:after="60"/>
        <w:ind w:right="58"/>
        <w:rPr>
          <w:b/>
          <w:sz w:val="20"/>
          <w:szCs w:val="20"/>
        </w:rPr>
      </w:pPr>
      <w:r w:rsidRPr="00BC7620">
        <w:rPr>
          <w:b/>
          <w:sz w:val="20"/>
          <w:szCs w:val="20"/>
        </w:rPr>
        <w:t>References:</w:t>
      </w:r>
    </w:p>
    <w:p w:rsidR="004D09B5" w:rsidRDefault="004D09B5" w:rsidP="00D7414E">
      <w:pPr>
        <w:spacing w:before="60" w:after="60"/>
        <w:ind w:right="58"/>
        <w:rPr>
          <w:sz w:val="20"/>
          <w:szCs w:val="20"/>
        </w:rPr>
      </w:pPr>
      <w:r w:rsidRPr="00A54E8B">
        <w:rPr>
          <w:sz w:val="20"/>
          <w:szCs w:val="20"/>
        </w:rPr>
        <w:t xml:space="preserve">Centers for Medicare &amp; Medicaid Services. </w:t>
      </w:r>
      <w:r w:rsidRPr="00A54E8B">
        <w:rPr>
          <w:i/>
          <w:sz w:val="20"/>
          <w:szCs w:val="20"/>
        </w:rPr>
        <w:t>State Operations Manual</w:t>
      </w:r>
      <w:r>
        <w:rPr>
          <w:i/>
          <w:sz w:val="20"/>
          <w:szCs w:val="20"/>
        </w:rPr>
        <w:t xml:space="preserve">, </w:t>
      </w:r>
      <w:r w:rsidRPr="00A54E8B">
        <w:rPr>
          <w:i/>
          <w:sz w:val="20"/>
          <w:szCs w:val="20"/>
        </w:rPr>
        <w:t>Appendix PP</w:t>
      </w:r>
      <w:r>
        <w:rPr>
          <w:i/>
          <w:sz w:val="20"/>
          <w:szCs w:val="20"/>
        </w:rPr>
        <w:t>:</w:t>
      </w:r>
      <w:r w:rsidRPr="00A54E8B">
        <w:rPr>
          <w:i/>
          <w:sz w:val="20"/>
          <w:szCs w:val="20"/>
        </w:rPr>
        <w:t xml:space="preserve"> Guidance to Surveyors for Long Term Care Facilities</w:t>
      </w:r>
      <w:r>
        <w:rPr>
          <w:i/>
          <w:sz w:val="20"/>
          <w:szCs w:val="20"/>
        </w:rPr>
        <w:t xml:space="preserve"> </w:t>
      </w:r>
      <w:r w:rsidRPr="00A54E8B">
        <w:rPr>
          <w:sz w:val="20"/>
          <w:szCs w:val="20"/>
        </w:rPr>
        <w:t>(</w:t>
      </w:r>
      <w:r>
        <w:rPr>
          <w:sz w:val="20"/>
          <w:szCs w:val="20"/>
        </w:rPr>
        <w:t>October 2022)</w:t>
      </w:r>
      <w:r w:rsidRPr="00A54E8B">
        <w:rPr>
          <w:sz w:val="20"/>
          <w:szCs w:val="20"/>
        </w:rPr>
        <w:t xml:space="preserve"> F</w:t>
      </w:r>
      <w:r w:rsidR="00C02635">
        <w:rPr>
          <w:sz w:val="20"/>
          <w:szCs w:val="20"/>
        </w:rPr>
        <w:t>689</w:t>
      </w:r>
      <w:r>
        <w:rPr>
          <w:sz w:val="20"/>
          <w:szCs w:val="20"/>
        </w:rPr>
        <w:t xml:space="preserve">: </w:t>
      </w:r>
      <w:r w:rsidR="00C02635">
        <w:rPr>
          <w:sz w:val="20"/>
          <w:szCs w:val="20"/>
        </w:rPr>
        <w:t>Free of Accident Hazards/Supervision/Devices</w:t>
      </w:r>
    </w:p>
    <w:sectPr w:rsidR="004D09B5" w:rsidSect="00D7414E">
      <w:headerReference w:type="even" r:id="rId7"/>
      <w:headerReference w:type="default" r:id="rId8"/>
      <w:footerReference w:type="even" r:id="rId9"/>
      <w:footerReference w:type="default" r:id="rId10"/>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C4" w:rsidRDefault="00AD69C4">
      <w:r>
        <w:separator/>
      </w:r>
    </w:p>
  </w:endnote>
  <w:endnote w:type="continuationSeparator" w:id="0">
    <w:p w:rsidR="00AD69C4" w:rsidRDefault="00A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E36E82" w:rsidRDefault="00DA2B7E"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sidR="001B5566">
      <w:rPr>
        <w:rStyle w:val="PageNumber"/>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AB2A87">
      <w:rPr>
        <w:rStyle w:val="PageNumber"/>
        <w:noProof/>
        <w:sz w:val="16"/>
        <w:szCs w:val="16"/>
      </w:rPr>
      <w:t>2</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DD51D9" w:rsidRDefault="00DD51D9" w:rsidP="00DD51D9">
    <w:pPr>
      <w:pStyle w:val="Footer"/>
    </w:pPr>
    <w:r>
      <w:rPr>
        <w:sz w:val="20"/>
        <w:szCs w:val="20"/>
      </w:rPr>
      <w:t>©</w:t>
    </w:r>
    <w:r w:rsidR="00A13CCD">
      <w:rPr>
        <w:sz w:val="20"/>
        <w:szCs w:val="20"/>
      </w:rPr>
      <w:t xml:space="preserve"> Copyright 20</w:t>
    </w:r>
    <w:r w:rsidR="00777C21">
      <w:rPr>
        <w:sz w:val="20"/>
        <w:szCs w:val="20"/>
      </w:rPr>
      <w:t>2</w:t>
    </w:r>
    <w:r w:rsidR="002F1070">
      <w:rPr>
        <w:sz w:val="20"/>
        <w:szCs w:val="20"/>
      </w:rPr>
      <w:t>2</w:t>
    </w:r>
    <w:r>
      <w:rPr>
        <w:sz w:val="20"/>
        <w:szCs w:val="20"/>
      </w:rPr>
      <w:t xml:space="preserve"> The Compliance Store, LLC.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C4" w:rsidRDefault="00AD69C4">
      <w:r>
        <w:separator/>
      </w:r>
    </w:p>
  </w:footnote>
  <w:footnote w:type="continuationSeparator" w:id="0">
    <w:p w:rsidR="00AD69C4" w:rsidRDefault="00AD69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465F46" w:rsidRDefault="00DA2B7E" w:rsidP="00FB34DC">
    <w:pPr>
      <w:pStyle w:val="Header"/>
      <w:jc w:val="right"/>
      <w:rPr>
        <w:i/>
        <w:sz w:val="16"/>
        <w:szCs w:val="16"/>
      </w:rPr>
    </w:pPr>
    <w:r>
      <w:rPr>
        <w:i/>
        <w:sz w:val="16"/>
        <w:szCs w:val="16"/>
      </w:rPr>
      <w:t>Header (Triple Click Here to Change Header Title)</w:t>
    </w:r>
  </w:p>
  <w:p w:rsidR="00DA2B7E" w:rsidRPr="00FB34DC" w:rsidRDefault="00DA2B7E" w:rsidP="00FB34DC">
    <w:pPr>
      <w:pStyle w:val="Header"/>
      <w:rPr>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F" w:rsidRPr="00465F46" w:rsidRDefault="00DA2B7E" w:rsidP="009549E0">
    <w:pPr>
      <w:pStyle w:val="Header"/>
      <w:tabs>
        <w:tab w:val="clear" w:pos="8640"/>
        <w:tab w:val="right" w:pos="10080"/>
      </w:tabs>
      <w:rPr>
        <w:i/>
        <w:sz w:val="16"/>
        <w:szCs w:val="16"/>
      </w:rPr>
    </w:pPr>
    <w:r>
      <w:rPr>
        <w:i/>
        <w:sz w:val="16"/>
        <w:szCs w:val="16"/>
      </w:rPr>
      <w:t xml:space="preserve">Policy                                                                                                                       </w:t>
    </w:r>
    <w:r>
      <w:rPr>
        <w:i/>
        <w:sz w:val="16"/>
        <w:szCs w:val="16"/>
      </w:rPr>
      <w:tab/>
    </w:r>
    <w:r w:rsidR="00C02635">
      <w:rPr>
        <w:i/>
        <w:sz w:val="16"/>
        <w:szCs w:val="16"/>
      </w:rPr>
      <w:t>Safety for Residents with Substance Use Disorder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2B3F28"/>
    <w:multiLevelType w:val="hybridMultilevel"/>
    <w:tmpl w:val="F2786934"/>
    <w:lvl w:ilvl="0" w:tplc="4BDCC62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56A36"/>
    <w:multiLevelType w:val="hybridMultilevel"/>
    <w:tmpl w:val="85328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5"/>
  </w:num>
  <w:num w:numId="5">
    <w:abstractNumId w:val="8"/>
  </w:num>
  <w:num w:numId="6">
    <w:abstractNumId w:val="0"/>
  </w:num>
  <w:num w:numId="7">
    <w:abstractNumId w:val="0"/>
  </w:num>
  <w:num w:numId="8">
    <w:abstractNumId w:val="17"/>
  </w:num>
  <w:num w:numId="9">
    <w:abstractNumId w:val="2"/>
  </w:num>
  <w:num w:numId="10">
    <w:abstractNumId w:val="15"/>
  </w:num>
  <w:num w:numId="11">
    <w:abstractNumId w:val="19"/>
  </w:num>
  <w:num w:numId="12">
    <w:abstractNumId w:val="20"/>
  </w:num>
  <w:num w:numId="13">
    <w:abstractNumId w:val="18"/>
  </w:num>
  <w:num w:numId="14">
    <w:abstractNumId w:val="9"/>
  </w:num>
  <w:num w:numId="15">
    <w:abstractNumId w:val="16"/>
  </w:num>
  <w:num w:numId="16">
    <w:abstractNumId w:val="4"/>
  </w:num>
  <w:num w:numId="17">
    <w:abstractNumId w:val="6"/>
  </w:num>
  <w:num w:numId="18">
    <w:abstractNumId w:val="1"/>
  </w:num>
  <w:num w:numId="19">
    <w:abstractNumId w:val="14"/>
  </w:num>
  <w:num w:numId="20">
    <w:abstractNumId w:val="11"/>
  </w:num>
  <w:num w:numId="21">
    <w:abstractNumId w:val="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BA"/>
    <w:rsid w:val="0000047A"/>
    <w:rsid w:val="00000CBE"/>
    <w:rsid w:val="0000166A"/>
    <w:rsid w:val="000017E3"/>
    <w:rsid w:val="00002E16"/>
    <w:rsid w:val="00004AB2"/>
    <w:rsid w:val="00005ECC"/>
    <w:rsid w:val="00006A71"/>
    <w:rsid w:val="00006CFE"/>
    <w:rsid w:val="00007238"/>
    <w:rsid w:val="00007F06"/>
    <w:rsid w:val="0001052B"/>
    <w:rsid w:val="0001070A"/>
    <w:rsid w:val="0001093B"/>
    <w:rsid w:val="00012C04"/>
    <w:rsid w:val="00013D37"/>
    <w:rsid w:val="00014CE0"/>
    <w:rsid w:val="00014FE3"/>
    <w:rsid w:val="00015751"/>
    <w:rsid w:val="000174B5"/>
    <w:rsid w:val="00017942"/>
    <w:rsid w:val="0002006F"/>
    <w:rsid w:val="00020612"/>
    <w:rsid w:val="00020F14"/>
    <w:rsid w:val="000212AB"/>
    <w:rsid w:val="00021505"/>
    <w:rsid w:val="00021708"/>
    <w:rsid w:val="00021F40"/>
    <w:rsid w:val="00022BC5"/>
    <w:rsid w:val="00022CB8"/>
    <w:rsid w:val="00025E63"/>
    <w:rsid w:val="0002607E"/>
    <w:rsid w:val="00026C84"/>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1C9A"/>
    <w:rsid w:val="00041FB1"/>
    <w:rsid w:val="00042121"/>
    <w:rsid w:val="00042FD0"/>
    <w:rsid w:val="00045569"/>
    <w:rsid w:val="00045785"/>
    <w:rsid w:val="00046A6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FB"/>
    <w:rsid w:val="000944F7"/>
    <w:rsid w:val="000958C1"/>
    <w:rsid w:val="000959DB"/>
    <w:rsid w:val="00095F7C"/>
    <w:rsid w:val="00096100"/>
    <w:rsid w:val="00096431"/>
    <w:rsid w:val="0009704A"/>
    <w:rsid w:val="0009744C"/>
    <w:rsid w:val="000A017D"/>
    <w:rsid w:val="000A02A1"/>
    <w:rsid w:val="000A0539"/>
    <w:rsid w:val="000A0CB8"/>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5F4B"/>
    <w:rsid w:val="000D64B5"/>
    <w:rsid w:val="000D6A07"/>
    <w:rsid w:val="000D6C30"/>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7A2"/>
    <w:rsid w:val="000F4830"/>
    <w:rsid w:val="000F4EB2"/>
    <w:rsid w:val="000F5B31"/>
    <w:rsid w:val="000F60CD"/>
    <w:rsid w:val="000F6EF1"/>
    <w:rsid w:val="000F6FB7"/>
    <w:rsid w:val="000F7628"/>
    <w:rsid w:val="001031A3"/>
    <w:rsid w:val="0010325A"/>
    <w:rsid w:val="001034B0"/>
    <w:rsid w:val="00103D38"/>
    <w:rsid w:val="0010472E"/>
    <w:rsid w:val="00104C96"/>
    <w:rsid w:val="0010512C"/>
    <w:rsid w:val="00105476"/>
    <w:rsid w:val="001057F4"/>
    <w:rsid w:val="00106B96"/>
    <w:rsid w:val="00106BA7"/>
    <w:rsid w:val="001073AF"/>
    <w:rsid w:val="00111A2E"/>
    <w:rsid w:val="00112A24"/>
    <w:rsid w:val="00112EA2"/>
    <w:rsid w:val="001140A3"/>
    <w:rsid w:val="00115DBC"/>
    <w:rsid w:val="0011605A"/>
    <w:rsid w:val="001174AD"/>
    <w:rsid w:val="001175C8"/>
    <w:rsid w:val="001176DB"/>
    <w:rsid w:val="00117A09"/>
    <w:rsid w:val="00117DC7"/>
    <w:rsid w:val="00121BB5"/>
    <w:rsid w:val="00122B64"/>
    <w:rsid w:val="00123173"/>
    <w:rsid w:val="00123301"/>
    <w:rsid w:val="001237D5"/>
    <w:rsid w:val="001244B2"/>
    <w:rsid w:val="0012482A"/>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77"/>
    <w:rsid w:val="00144174"/>
    <w:rsid w:val="0014470D"/>
    <w:rsid w:val="001447A8"/>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2B9E"/>
    <w:rsid w:val="00162EE5"/>
    <w:rsid w:val="00167D88"/>
    <w:rsid w:val="00167F05"/>
    <w:rsid w:val="00167F32"/>
    <w:rsid w:val="0017238E"/>
    <w:rsid w:val="00172ED4"/>
    <w:rsid w:val="001737D2"/>
    <w:rsid w:val="001747ED"/>
    <w:rsid w:val="00174FCE"/>
    <w:rsid w:val="001759B8"/>
    <w:rsid w:val="00176C28"/>
    <w:rsid w:val="0018171E"/>
    <w:rsid w:val="00182B0A"/>
    <w:rsid w:val="001840C6"/>
    <w:rsid w:val="00184A3B"/>
    <w:rsid w:val="00184FD7"/>
    <w:rsid w:val="00185ACA"/>
    <w:rsid w:val="00185D50"/>
    <w:rsid w:val="00186422"/>
    <w:rsid w:val="001919DF"/>
    <w:rsid w:val="00191F98"/>
    <w:rsid w:val="00193BCF"/>
    <w:rsid w:val="00193DD3"/>
    <w:rsid w:val="00194535"/>
    <w:rsid w:val="00195B04"/>
    <w:rsid w:val="001961AB"/>
    <w:rsid w:val="00196EF0"/>
    <w:rsid w:val="001A0357"/>
    <w:rsid w:val="001A0B47"/>
    <w:rsid w:val="001A1389"/>
    <w:rsid w:val="001A14B5"/>
    <w:rsid w:val="001A3702"/>
    <w:rsid w:val="001A4857"/>
    <w:rsid w:val="001A56F1"/>
    <w:rsid w:val="001A6797"/>
    <w:rsid w:val="001A76DE"/>
    <w:rsid w:val="001B001B"/>
    <w:rsid w:val="001B048E"/>
    <w:rsid w:val="001B0AF7"/>
    <w:rsid w:val="001B0E21"/>
    <w:rsid w:val="001B11F1"/>
    <w:rsid w:val="001B288E"/>
    <w:rsid w:val="001B294B"/>
    <w:rsid w:val="001B2C93"/>
    <w:rsid w:val="001B3814"/>
    <w:rsid w:val="001B3961"/>
    <w:rsid w:val="001B4896"/>
    <w:rsid w:val="001B5566"/>
    <w:rsid w:val="001B580C"/>
    <w:rsid w:val="001B63F5"/>
    <w:rsid w:val="001B7A1A"/>
    <w:rsid w:val="001C074D"/>
    <w:rsid w:val="001C1AF1"/>
    <w:rsid w:val="001C34D6"/>
    <w:rsid w:val="001C3BBF"/>
    <w:rsid w:val="001C450A"/>
    <w:rsid w:val="001C453C"/>
    <w:rsid w:val="001C45A3"/>
    <w:rsid w:val="001C462B"/>
    <w:rsid w:val="001C4925"/>
    <w:rsid w:val="001C5847"/>
    <w:rsid w:val="001C6115"/>
    <w:rsid w:val="001C705D"/>
    <w:rsid w:val="001C7455"/>
    <w:rsid w:val="001C7C03"/>
    <w:rsid w:val="001C7E07"/>
    <w:rsid w:val="001C7FDF"/>
    <w:rsid w:val="001D05C1"/>
    <w:rsid w:val="001D0772"/>
    <w:rsid w:val="001D0FFD"/>
    <w:rsid w:val="001D1DBE"/>
    <w:rsid w:val="001D205A"/>
    <w:rsid w:val="001D21D9"/>
    <w:rsid w:val="001D4054"/>
    <w:rsid w:val="001D5032"/>
    <w:rsid w:val="001D6CF9"/>
    <w:rsid w:val="001D7A8A"/>
    <w:rsid w:val="001E040E"/>
    <w:rsid w:val="001E2CEE"/>
    <w:rsid w:val="001E350F"/>
    <w:rsid w:val="001E3F20"/>
    <w:rsid w:val="001E4458"/>
    <w:rsid w:val="001E4CD2"/>
    <w:rsid w:val="001E5A11"/>
    <w:rsid w:val="001E6664"/>
    <w:rsid w:val="001E76F9"/>
    <w:rsid w:val="001F054D"/>
    <w:rsid w:val="001F28AC"/>
    <w:rsid w:val="001F30BC"/>
    <w:rsid w:val="001F5B96"/>
    <w:rsid w:val="001F7072"/>
    <w:rsid w:val="001F7845"/>
    <w:rsid w:val="001F7BD7"/>
    <w:rsid w:val="001F7D63"/>
    <w:rsid w:val="00200906"/>
    <w:rsid w:val="00201620"/>
    <w:rsid w:val="002021BC"/>
    <w:rsid w:val="002032C3"/>
    <w:rsid w:val="002043D0"/>
    <w:rsid w:val="0020474B"/>
    <w:rsid w:val="00204ABA"/>
    <w:rsid w:val="00205FD6"/>
    <w:rsid w:val="00207CE0"/>
    <w:rsid w:val="00207FA5"/>
    <w:rsid w:val="0021184B"/>
    <w:rsid w:val="00213103"/>
    <w:rsid w:val="0021316B"/>
    <w:rsid w:val="002145D8"/>
    <w:rsid w:val="00214B3C"/>
    <w:rsid w:val="00220D5E"/>
    <w:rsid w:val="002213B2"/>
    <w:rsid w:val="0022448B"/>
    <w:rsid w:val="00224B06"/>
    <w:rsid w:val="0022683D"/>
    <w:rsid w:val="0022720B"/>
    <w:rsid w:val="00230B45"/>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309"/>
    <w:rsid w:val="002538EF"/>
    <w:rsid w:val="00254AD4"/>
    <w:rsid w:val="00255C0A"/>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D76"/>
    <w:rsid w:val="0027611E"/>
    <w:rsid w:val="0027675C"/>
    <w:rsid w:val="002767D9"/>
    <w:rsid w:val="00277145"/>
    <w:rsid w:val="0028187A"/>
    <w:rsid w:val="00281E61"/>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11D3"/>
    <w:rsid w:val="002A1869"/>
    <w:rsid w:val="002A20CD"/>
    <w:rsid w:val="002A35A9"/>
    <w:rsid w:val="002A3ECD"/>
    <w:rsid w:val="002A3FF8"/>
    <w:rsid w:val="002A56AE"/>
    <w:rsid w:val="002A57F6"/>
    <w:rsid w:val="002A61AD"/>
    <w:rsid w:val="002A6CDD"/>
    <w:rsid w:val="002A71EE"/>
    <w:rsid w:val="002B00A6"/>
    <w:rsid w:val="002B0F2C"/>
    <w:rsid w:val="002B17B7"/>
    <w:rsid w:val="002B1ACD"/>
    <w:rsid w:val="002B1D99"/>
    <w:rsid w:val="002B23E3"/>
    <w:rsid w:val="002B5701"/>
    <w:rsid w:val="002B5EBC"/>
    <w:rsid w:val="002B6620"/>
    <w:rsid w:val="002B696A"/>
    <w:rsid w:val="002B724F"/>
    <w:rsid w:val="002B72DE"/>
    <w:rsid w:val="002C1538"/>
    <w:rsid w:val="002C1691"/>
    <w:rsid w:val="002C23F6"/>
    <w:rsid w:val="002C29ED"/>
    <w:rsid w:val="002C34CF"/>
    <w:rsid w:val="002C4EEF"/>
    <w:rsid w:val="002C5444"/>
    <w:rsid w:val="002C589D"/>
    <w:rsid w:val="002C5E08"/>
    <w:rsid w:val="002C6214"/>
    <w:rsid w:val="002C66F0"/>
    <w:rsid w:val="002C686D"/>
    <w:rsid w:val="002C6BD7"/>
    <w:rsid w:val="002C7103"/>
    <w:rsid w:val="002C783D"/>
    <w:rsid w:val="002C7EDC"/>
    <w:rsid w:val="002D1EE1"/>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070"/>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2B24"/>
    <w:rsid w:val="00324216"/>
    <w:rsid w:val="00324C90"/>
    <w:rsid w:val="003257B7"/>
    <w:rsid w:val="00325F72"/>
    <w:rsid w:val="003278A2"/>
    <w:rsid w:val="00327DD6"/>
    <w:rsid w:val="00331AD7"/>
    <w:rsid w:val="00331C69"/>
    <w:rsid w:val="0033204D"/>
    <w:rsid w:val="003327CF"/>
    <w:rsid w:val="00333D44"/>
    <w:rsid w:val="00334F09"/>
    <w:rsid w:val="0033699D"/>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66FC4"/>
    <w:rsid w:val="003703D6"/>
    <w:rsid w:val="003721F5"/>
    <w:rsid w:val="00372DD0"/>
    <w:rsid w:val="003730D5"/>
    <w:rsid w:val="00373E5F"/>
    <w:rsid w:val="00374AD4"/>
    <w:rsid w:val="00375CCE"/>
    <w:rsid w:val="00376C81"/>
    <w:rsid w:val="00377C24"/>
    <w:rsid w:val="00377D9F"/>
    <w:rsid w:val="00380B6E"/>
    <w:rsid w:val="00380EF1"/>
    <w:rsid w:val="0038128F"/>
    <w:rsid w:val="0038132A"/>
    <w:rsid w:val="00381F6E"/>
    <w:rsid w:val="00382790"/>
    <w:rsid w:val="00384374"/>
    <w:rsid w:val="003857EF"/>
    <w:rsid w:val="0038640D"/>
    <w:rsid w:val="00386627"/>
    <w:rsid w:val="00387443"/>
    <w:rsid w:val="00387F4E"/>
    <w:rsid w:val="0039089D"/>
    <w:rsid w:val="00392B0E"/>
    <w:rsid w:val="00393580"/>
    <w:rsid w:val="00394E43"/>
    <w:rsid w:val="003952D0"/>
    <w:rsid w:val="0039748B"/>
    <w:rsid w:val="003A0511"/>
    <w:rsid w:val="003A151C"/>
    <w:rsid w:val="003A1F47"/>
    <w:rsid w:val="003A20DE"/>
    <w:rsid w:val="003A2BCC"/>
    <w:rsid w:val="003A2EB8"/>
    <w:rsid w:val="003A3359"/>
    <w:rsid w:val="003A36EF"/>
    <w:rsid w:val="003A3B21"/>
    <w:rsid w:val="003A3CE6"/>
    <w:rsid w:val="003A470D"/>
    <w:rsid w:val="003A4891"/>
    <w:rsid w:val="003A597E"/>
    <w:rsid w:val="003A5D41"/>
    <w:rsid w:val="003A6C0F"/>
    <w:rsid w:val="003A7187"/>
    <w:rsid w:val="003A71F3"/>
    <w:rsid w:val="003B07E1"/>
    <w:rsid w:val="003B0A0E"/>
    <w:rsid w:val="003B1962"/>
    <w:rsid w:val="003B2147"/>
    <w:rsid w:val="003B3BE5"/>
    <w:rsid w:val="003B3FA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F2B"/>
    <w:rsid w:val="003D1496"/>
    <w:rsid w:val="003D24FB"/>
    <w:rsid w:val="003D2AB7"/>
    <w:rsid w:val="003D3DBE"/>
    <w:rsid w:val="003D458C"/>
    <w:rsid w:val="003D47A9"/>
    <w:rsid w:val="003D5C99"/>
    <w:rsid w:val="003D6E98"/>
    <w:rsid w:val="003E222D"/>
    <w:rsid w:val="003E45C3"/>
    <w:rsid w:val="003E6026"/>
    <w:rsid w:val="003F10CB"/>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9AF"/>
    <w:rsid w:val="0041679D"/>
    <w:rsid w:val="0041755B"/>
    <w:rsid w:val="00417FA2"/>
    <w:rsid w:val="00420C18"/>
    <w:rsid w:val="00421761"/>
    <w:rsid w:val="0042226C"/>
    <w:rsid w:val="004228EC"/>
    <w:rsid w:val="00423988"/>
    <w:rsid w:val="00424C18"/>
    <w:rsid w:val="00425DEB"/>
    <w:rsid w:val="00426C76"/>
    <w:rsid w:val="00430611"/>
    <w:rsid w:val="00431135"/>
    <w:rsid w:val="00433246"/>
    <w:rsid w:val="0043414E"/>
    <w:rsid w:val="00434552"/>
    <w:rsid w:val="004347C9"/>
    <w:rsid w:val="00436019"/>
    <w:rsid w:val="00436B86"/>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5111"/>
    <w:rsid w:val="004554D2"/>
    <w:rsid w:val="004577D2"/>
    <w:rsid w:val="004608A7"/>
    <w:rsid w:val="00461431"/>
    <w:rsid w:val="00461549"/>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AE5"/>
    <w:rsid w:val="00483BCE"/>
    <w:rsid w:val="00484355"/>
    <w:rsid w:val="004847B9"/>
    <w:rsid w:val="004849C0"/>
    <w:rsid w:val="00485DE0"/>
    <w:rsid w:val="00485EDC"/>
    <w:rsid w:val="0048676D"/>
    <w:rsid w:val="004867E8"/>
    <w:rsid w:val="004868C8"/>
    <w:rsid w:val="00486911"/>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5198"/>
    <w:rsid w:val="0049561C"/>
    <w:rsid w:val="0049769B"/>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5044"/>
    <w:rsid w:val="004C661E"/>
    <w:rsid w:val="004C6DF1"/>
    <w:rsid w:val="004D09B5"/>
    <w:rsid w:val="004D2923"/>
    <w:rsid w:val="004D3890"/>
    <w:rsid w:val="004D3D1C"/>
    <w:rsid w:val="004D4CDC"/>
    <w:rsid w:val="004D4D1C"/>
    <w:rsid w:val="004D545D"/>
    <w:rsid w:val="004D5D03"/>
    <w:rsid w:val="004D61D0"/>
    <w:rsid w:val="004D77DE"/>
    <w:rsid w:val="004E0199"/>
    <w:rsid w:val="004E07CE"/>
    <w:rsid w:val="004E0E0B"/>
    <w:rsid w:val="004E12F8"/>
    <w:rsid w:val="004E2AA5"/>
    <w:rsid w:val="004E33BF"/>
    <w:rsid w:val="004E48AD"/>
    <w:rsid w:val="004E62F5"/>
    <w:rsid w:val="004E717A"/>
    <w:rsid w:val="004E7465"/>
    <w:rsid w:val="004F00E5"/>
    <w:rsid w:val="004F023E"/>
    <w:rsid w:val="004F090F"/>
    <w:rsid w:val="004F0B8A"/>
    <w:rsid w:val="004F0D47"/>
    <w:rsid w:val="004F0EFA"/>
    <w:rsid w:val="004F1872"/>
    <w:rsid w:val="004F3F89"/>
    <w:rsid w:val="004F6D09"/>
    <w:rsid w:val="00501486"/>
    <w:rsid w:val="005014E8"/>
    <w:rsid w:val="005017BE"/>
    <w:rsid w:val="00502D35"/>
    <w:rsid w:val="00503A22"/>
    <w:rsid w:val="00504E2A"/>
    <w:rsid w:val="00505E01"/>
    <w:rsid w:val="00506837"/>
    <w:rsid w:val="0050767C"/>
    <w:rsid w:val="00511351"/>
    <w:rsid w:val="0051302D"/>
    <w:rsid w:val="005148C6"/>
    <w:rsid w:val="0051647F"/>
    <w:rsid w:val="0052042A"/>
    <w:rsid w:val="0052097B"/>
    <w:rsid w:val="00520DF2"/>
    <w:rsid w:val="005210D7"/>
    <w:rsid w:val="005211AE"/>
    <w:rsid w:val="00523B3C"/>
    <w:rsid w:val="00523FA6"/>
    <w:rsid w:val="00524026"/>
    <w:rsid w:val="00524B27"/>
    <w:rsid w:val="00524C96"/>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94E"/>
    <w:rsid w:val="00555202"/>
    <w:rsid w:val="005559BC"/>
    <w:rsid w:val="005561AF"/>
    <w:rsid w:val="005572FD"/>
    <w:rsid w:val="00557C43"/>
    <w:rsid w:val="005601B4"/>
    <w:rsid w:val="0056191B"/>
    <w:rsid w:val="00561940"/>
    <w:rsid w:val="005657F7"/>
    <w:rsid w:val="00566E54"/>
    <w:rsid w:val="00567865"/>
    <w:rsid w:val="005679AC"/>
    <w:rsid w:val="00567BD5"/>
    <w:rsid w:val="005752A0"/>
    <w:rsid w:val="00576EDD"/>
    <w:rsid w:val="005779DC"/>
    <w:rsid w:val="00577F11"/>
    <w:rsid w:val="00581567"/>
    <w:rsid w:val="0058172E"/>
    <w:rsid w:val="00582867"/>
    <w:rsid w:val="005832F7"/>
    <w:rsid w:val="0058500B"/>
    <w:rsid w:val="00585396"/>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7C4"/>
    <w:rsid w:val="005A7DD7"/>
    <w:rsid w:val="005B03D4"/>
    <w:rsid w:val="005B03DD"/>
    <w:rsid w:val="005B3482"/>
    <w:rsid w:val="005B3EB7"/>
    <w:rsid w:val="005B4D22"/>
    <w:rsid w:val="005B4EF7"/>
    <w:rsid w:val="005B618C"/>
    <w:rsid w:val="005B63BE"/>
    <w:rsid w:val="005B6E73"/>
    <w:rsid w:val="005B7DE7"/>
    <w:rsid w:val="005C104A"/>
    <w:rsid w:val="005C2134"/>
    <w:rsid w:val="005C400C"/>
    <w:rsid w:val="005C4AAF"/>
    <w:rsid w:val="005C51B7"/>
    <w:rsid w:val="005C5BDB"/>
    <w:rsid w:val="005C6123"/>
    <w:rsid w:val="005C642E"/>
    <w:rsid w:val="005C68DD"/>
    <w:rsid w:val="005C6DA9"/>
    <w:rsid w:val="005C71D8"/>
    <w:rsid w:val="005D0044"/>
    <w:rsid w:val="005D01CD"/>
    <w:rsid w:val="005D104A"/>
    <w:rsid w:val="005D3C34"/>
    <w:rsid w:val="005D451F"/>
    <w:rsid w:val="005D4542"/>
    <w:rsid w:val="005D458A"/>
    <w:rsid w:val="005D486D"/>
    <w:rsid w:val="005D492B"/>
    <w:rsid w:val="005D59DA"/>
    <w:rsid w:val="005D617E"/>
    <w:rsid w:val="005D65F6"/>
    <w:rsid w:val="005D72F7"/>
    <w:rsid w:val="005D7DCB"/>
    <w:rsid w:val="005E019E"/>
    <w:rsid w:val="005E06B4"/>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65AF"/>
    <w:rsid w:val="0060062E"/>
    <w:rsid w:val="00600BB4"/>
    <w:rsid w:val="006029FB"/>
    <w:rsid w:val="00604848"/>
    <w:rsid w:val="00604C18"/>
    <w:rsid w:val="00605887"/>
    <w:rsid w:val="00606621"/>
    <w:rsid w:val="006067C7"/>
    <w:rsid w:val="006105B2"/>
    <w:rsid w:val="00610C04"/>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C1C"/>
    <w:rsid w:val="00623E34"/>
    <w:rsid w:val="00624454"/>
    <w:rsid w:val="00624C9E"/>
    <w:rsid w:val="00625BC1"/>
    <w:rsid w:val="00627509"/>
    <w:rsid w:val="00630E35"/>
    <w:rsid w:val="006316CA"/>
    <w:rsid w:val="006319B2"/>
    <w:rsid w:val="006320E3"/>
    <w:rsid w:val="0063237F"/>
    <w:rsid w:val="00632918"/>
    <w:rsid w:val="00633716"/>
    <w:rsid w:val="006351EB"/>
    <w:rsid w:val="0063551E"/>
    <w:rsid w:val="0063648B"/>
    <w:rsid w:val="00636BB1"/>
    <w:rsid w:val="0063706A"/>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768E"/>
    <w:rsid w:val="0065787C"/>
    <w:rsid w:val="00660BB5"/>
    <w:rsid w:val="00661E29"/>
    <w:rsid w:val="00661E9C"/>
    <w:rsid w:val="006633BC"/>
    <w:rsid w:val="006648CB"/>
    <w:rsid w:val="00664AD8"/>
    <w:rsid w:val="00665EF6"/>
    <w:rsid w:val="006678C1"/>
    <w:rsid w:val="00667CE7"/>
    <w:rsid w:val="00670335"/>
    <w:rsid w:val="00675097"/>
    <w:rsid w:val="006759E8"/>
    <w:rsid w:val="00676668"/>
    <w:rsid w:val="00676A20"/>
    <w:rsid w:val="00676A5B"/>
    <w:rsid w:val="00676BFF"/>
    <w:rsid w:val="00676C40"/>
    <w:rsid w:val="0067771A"/>
    <w:rsid w:val="00682E24"/>
    <w:rsid w:val="00684DF2"/>
    <w:rsid w:val="00685308"/>
    <w:rsid w:val="00685754"/>
    <w:rsid w:val="006863F2"/>
    <w:rsid w:val="00686D16"/>
    <w:rsid w:val="0068747D"/>
    <w:rsid w:val="00691FA2"/>
    <w:rsid w:val="006921FE"/>
    <w:rsid w:val="00693983"/>
    <w:rsid w:val="00696319"/>
    <w:rsid w:val="00696A55"/>
    <w:rsid w:val="00697127"/>
    <w:rsid w:val="00697747"/>
    <w:rsid w:val="0069795D"/>
    <w:rsid w:val="00697C7D"/>
    <w:rsid w:val="00697D14"/>
    <w:rsid w:val="006A31C0"/>
    <w:rsid w:val="006A3233"/>
    <w:rsid w:val="006A3772"/>
    <w:rsid w:val="006A3946"/>
    <w:rsid w:val="006A3E1A"/>
    <w:rsid w:val="006A5531"/>
    <w:rsid w:val="006A66BA"/>
    <w:rsid w:val="006A6A63"/>
    <w:rsid w:val="006A793A"/>
    <w:rsid w:val="006B02D4"/>
    <w:rsid w:val="006B1419"/>
    <w:rsid w:val="006B1D23"/>
    <w:rsid w:val="006B3A8E"/>
    <w:rsid w:val="006B3FA4"/>
    <w:rsid w:val="006B41F6"/>
    <w:rsid w:val="006B44DD"/>
    <w:rsid w:val="006B4DA8"/>
    <w:rsid w:val="006B516E"/>
    <w:rsid w:val="006B6980"/>
    <w:rsid w:val="006B6DE7"/>
    <w:rsid w:val="006B74D6"/>
    <w:rsid w:val="006B77FA"/>
    <w:rsid w:val="006B7B4F"/>
    <w:rsid w:val="006C1A2E"/>
    <w:rsid w:val="006C1F00"/>
    <w:rsid w:val="006C2772"/>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50B"/>
    <w:rsid w:val="006E2F64"/>
    <w:rsid w:val="006E2F72"/>
    <w:rsid w:val="006E30AB"/>
    <w:rsid w:val="006E3B12"/>
    <w:rsid w:val="006E5085"/>
    <w:rsid w:val="006E64F4"/>
    <w:rsid w:val="006E6A12"/>
    <w:rsid w:val="006E6B02"/>
    <w:rsid w:val="006F04C5"/>
    <w:rsid w:val="006F1105"/>
    <w:rsid w:val="006F1901"/>
    <w:rsid w:val="006F2FFE"/>
    <w:rsid w:val="006F3CF2"/>
    <w:rsid w:val="006F4CCE"/>
    <w:rsid w:val="006F4D30"/>
    <w:rsid w:val="006F558C"/>
    <w:rsid w:val="006F5A81"/>
    <w:rsid w:val="006F5E14"/>
    <w:rsid w:val="006F648C"/>
    <w:rsid w:val="0070361C"/>
    <w:rsid w:val="0070405F"/>
    <w:rsid w:val="007049C7"/>
    <w:rsid w:val="00704DEB"/>
    <w:rsid w:val="00705797"/>
    <w:rsid w:val="00705877"/>
    <w:rsid w:val="00707A45"/>
    <w:rsid w:val="007100D7"/>
    <w:rsid w:val="007108A5"/>
    <w:rsid w:val="00710A7F"/>
    <w:rsid w:val="00710DD3"/>
    <w:rsid w:val="00711D3E"/>
    <w:rsid w:val="0071265F"/>
    <w:rsid w:val="00712FE6"/>
    <w:rsid w:val="00714EA8"/>
    <w:rsid w:val="00716274"/>
    <w:rsid w:val="00716A2C"/>
    <w:rsid w:val="00717412"/>
    <w:rsid w:val="007209DB"/>
    <w:rsid w:val="00720BE1"/>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51EB"/>
    <w:rsid w:val="00745A39"/>
    <w:rsid w:val="0074612D"/>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268"/>
    <w:rsid w:val="00777820"/>
    <w:rsid w:val="00777C21"/>
    <w:rsid w:val="007802EA"/>
    <w:rsid w:val="00780895"/>
    <w:rsid w:val="00781006"/>
    <w:rsid w:val="0078170B"/>
    <w:rsid w:val="007817E6"/>
    <w:rsid w:val="00781A94"/>
    <w:rsid w:val="007831E8"/>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245F"/>
    <w:rsid w:val="007B5033"/>
    <w:rsid w:val="007B508B"/>
    <w:rsid w:val="007B5493"/>
    <w:rsid w:val="007B5A71"/>
    <w:rsid w:val="007B6029"/>
    <w:rsid w:val="007B6C4A"/>
    <w:rsid w:val="007C0E5D"/>
    <w:rsid w:val="007C0FE2"/>
    <w:rsid w:val="007C1AF0"/>
    <w:rsid w:val="007C1E26"/>
    <w:rsid w:val="007C27CA"/>
    <w:rsid w:val="007C2805"/>
    <w:rsid w:val="007C3C83"/>
    <w:rsid w:val="007C4345"/>
    <w:rsid w:val="007C44A7"/>
    <w:rsid w:val="007C54B1"/>
    <w:rsid w:val="007C5545"/>
    <w:rsid w:val="007C5E02"/>
    <w:rsid w:val="007C6803"/>
    <w:rsid w:val="007C7636"/>
    <w:rsid w:val="007C79D6"/>
    <w:rsid w:val="007D02F0"/>
    <w:rsid w:val="007D08C8"/>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4278"/>
    <w:rsid w:val="007E430C"/>
    <w:rsid w:val="007E52BF"/>
    <w:rsid w:val="007E555F"/>
    <w:rsid w:val="007E5C2E"/>
    <w:rsid w:val="007E5E72"/>
    <w:rsid w:val="007E690B"/>
    <w:rsid w:val="007E6E3B"/>
    <w:rsid w:val="007F1B98"/>
    <w:rsid w:val="007F21C5"/>
    <w:rsid w:val="007F2641"/>
    <w:rsid w:val="007F2874"/>
    <w:rsid w:val="007F340E"/>
    <w:rsid w:val="007F3674"/>
    <w:rsid w:val="007F412F"/>
    <w:rsid w:val="007F5725"/>
    <w:rsid w:val="007F6A23"/>
    <w:rsid w:val="00800B07"/>
    <w:rsid w:val="00801CB0"/>
    <w:rsid w:val="00802B65"/>
    <w:rsid w:val="00811449"/>
    <w:rsid w:val="00811648"/>
    <w:rsid w:val="00812F5D"/>
    <w:rsid w:val="0081387D"/>
    <w:rsid w:val="00815F49"/>
    <w:rsid w:val="0081651E"/>
    <w:rsid w:val="00822628"/>
    <w:rsid w:val="00823A65"/>
    <w:rsid w:val="00824088"/>
    <w:rsid w:val="0082464A"/>
    <w:rsid w:val="00825ECB"/>
    <w:rsid w:val="008269F5"/>
    <w:rsid w:val="00826E45"/>
    <w:rsid w:val="008276B9"/>
    <w:rsid w:val="00827E96"/>
    <w:rsid w:val="008321C9"/>
    <w:rsid w:val="00832729"/>
    <w:rsid w:val="00832802"/>
    <w:rsid w:val="00832D7F"/>
    <w:rsid w:val="0083561F"/>
    <w:rsid w:val="00835EBD"/>
    <w:rsid w:val="00836A27"/>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38D3"/>
    <w:rsid w:val="008740C7"/>
    <w:rsid w:val="00874799"/>
    <w:rsid w:val="00874A94"/>
    <w:rsid w:val="00875857"/>
    <w:rsid w:val="008762DB"/>
    <w:rsid w:val="008769DC"/>
    <w:rsid w:val="008770E9"/>
    <w:rsid w:val="0087713B"/>
    <w:rsid w:val="008773DF"/>
    <w:rsid w:val="008802DB"/>
    <w:rsid w:val="00882BFF"/>
    <w:rsid w:val="00883D74"/>
    <w:rsid w:val="00887B70"/>
    <w:rsid w:val="008908C4"/>
    <w:rsid w:val="008913B6"/>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3A4"/>
    <w:rsid w:val="008B5805"/>
    <w:rsid w:val="008B6E5E"/>
    <w:rsid w:val="008B794A"/>
    <w:rsid w:val="008B7C56"/>
    <w:rsid w:val="008C02BE"/>
    <w:rsid w:val="008C2421"/>
    <w:rsid w:val="008C2BC9"/>
    <w:rsid w:val="008C2FB3"/>
    <w:rsid w:val="008C3DC8"/>
    <w:rsid w:val="008C4055"/>
    <w:rsid w:val="008C405F"/>
    <w:rsid w:val="008C6BCF"/>
    <w:rsid w:val="008C776F"/>
    <w:rsid w:val="008C7DE4"/>
    <w:rsid w:val="008D1223"/>
    <w:rsid w:val="008D1AD5"/>
    <w:rsid w:val="008D28B1"/>
    <w:rsid w:val="008D306C"/>
    <w:rsid w:val="008D3485"/>
    <w:rsid w:val="008D4208"/>
    <w:rsid w:val="008D58B4"/>
    <w:rsid w:val="008D5992"/>
    <w:rsid w:val="008D6F04"/>
    <w:rsid w:val="008E0247"/>
    <w:rsid w:val="008E0355"/>
    <w:rsid w:val="008E0377"/>
    <w:rsid w:val="008E069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6A2C"/>
    <w:rsid w:val="008F6FBA"/>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49E0"/>
    <w:rsid w:val="00955965"/>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15E"/>
    <w:rsid w:val="00990A8F"/>
    <w:rsid w:val="009939C4"/>
    <w:rsid w:val="009944E8"/>
    <w:rsid w:val="009949C9"/>
    <w:rsid w:val="00994F86"/>
    <w:rsid w:val="009958DE"/>
    <w:rsid w:val="009971B7"/>
    <w:rsid w:val="009A035E"/>
    <w:rsid w:val="009A0D9C"/>
    <w:rsid w:val="009A1A15"/>
    <w:rsid w:val="009A1F7C"/>
    <w:rsid w:val="009A3770"/>
    <w:rsid w:val="009A386C"/>
    <w:rsid w:val="009A3DC8"/>
    <w:rsid w:val="009A4772"/>
    <w:rsid w:val="009A47CD"/>
    <w:rsid w:val="009A496C"/>
    <w:rsid w:val="009A4AB1"/>
    <w:rsid w:val="009A6E22"/>
    <w:rsid w:val="009A6F53"/>
    <w:rsid w:val="009A7362"/>
    <w:rsid w:val="009B05AB"/>
    <w:rsid w:val="009B085C"/>
    <w:rsid w:val="009B17D5"/>
    <w:rsid w:val="009B2128"/>
    <w:rsid w:val="009B2273"/>
    <w:rsid w:val="009B234E"/>
    <w:rsid w:val="009B2966"/>
    <w:rsid w:val="009B313A"/>
    <w:rsid w:val="009B3FEB"/>
    <w:rsid w:val="009B40E0"/>
    <w:rsid w:val="009B4313"/>
    <w:rsid w:val="009B6A2D"/>
    <w:rsid w:val="009B6BE0"/>
    <w:rsid w:val="009B6F64"/>
    <w:rsid w:val="009C1D56"/>
    <w:rsid w:val="009C1DBD"/>
    <w:rsid w:val="009C20D2"/>
    <w:rsid w:val="009C41A5"/>
    <w:rsid w:val="009C656F"/>
    <w:rsid w:val="009C691E"/>
    <w:rsid w:val="009C7BC8"/>
    <w:rsid w:val="009D0777"/>
    <w:rsid w:val="009D1054"/>
    <w:rsid w:val="009D1719"/>
    <w:rsid w:val="009D2924"/>
    <w:rsid w:val="009D426D"/>
    <w:rsid w:val="009D64F0"/>
    <w:rsid w:val="009D6F60"/>
    <w:rsid w:val="009D789E"/>
    <w:rsid w:val="009E1662"/>
    <w:rsid w:val="009E28DF"/>
    <w:rsid w:val="009E2A0D"/>
    <w:rsid w:val="009E2BEB"/>
    <w:rsid w:val="009E3605"/>
    <w:rsid w:val="009E3C0A"/>
    <w:rsid w:val="009E4077"/>
    <w:rsid w:val="009E4AA7"/>
    <w:rsid w:val="009E51D8"/>
    <w:rsid w:val="009E6F10"/>
    <w:rsid w:val="009E7343"/>
    <w:rsid w:val="009E768B"/>
    <w:rsid w:val="009E7809"/>
    <w:rsid w:val="009E79E1"/>
    <w:rsid w:val="009E7C1C"/>
    <w:rsid w:val="009F15D3"/>
    <w:rsid w:val="009F1A07"/>
    <w:rsid w:val="009F2C50"/>
    <w:rsid w:val="009F518C"/>
    <w:rsid w:val="009F5799"/>
    <w:rsid w:val="009F6BB6"/>
    <w:rsid w:val="009F71DD"/>
    <w:rsid w:val="009F7BAB"/>
    <w:rsid w:val="00A0189E"/>
    <w:rsid w:val="00A01B12"/>
    <w:rsid w:val="00A03232"/>
    <w:rsid w:val="00A035C3"/>
    <w:rsid w:val="00A046D9"/>
    <w:rsid w:val="00A04D9A"/>
    <w:rsid w:val="00A05EBA"/>
    <w:rsid w:val="00A10A0E"/>
    <w:rsid w:val="00A111F7"/>
    <w:rsid w:val="00A1264A"/>
    <w:rsid w:val="00A139AF"/>
    <w:rsid w:val="00A13CCD"/>
    <w:rsid w:val="00A14625"/>
    <w:rsid w:val="00A16652"/>
    <w:rsid w:val="00A17351"/>
    <w:rsid w:val="00A20E9C"/>
    <w:rsid w:val="00A217A1"/>
    <w:rsid w:val="00A2220B"/>
    <w:rsid w:val="00A236C6"/>
    <w:rsid w:val="00A25544"/>
    <w:rsid w:val="00A2621A"/>
    <w:rsid w:val="00A279E7"/>
    <w:rsid w:val="00A27AEB"/>
    <w:rsid w:val="00A27E89"/>
    <w:rsid w:val="00A3015D"/>
    <w:rsid w:val="00A313F0"/>
    <w:rsid w:val="00A3183C"/>
    <w:rsid w:val="00A3338A"/>
    <w:rsid w:val="00A33990"/>
    <w:rsid w:val="00A33FA9"/>
    <w:rsid w:val="00A353C7"/>
    <w:rsid w:val="00A35CD3"/>
    <w:rsid w:val="00A36DAF"/>
    <w:rsid w:val="00A37087"/>
    <w:rsid w:val="00A37F0D"/>
    <w:rsid w:val="00A40B5D"/>
    <w:rsid w:val="00A41C70"/>
    <w:rsid w:val="00A423F8"/>
    <w:rsid w:val="00A43B4F"/>
    <w:rsid w:val="00A44C6A"/>
    <w:rsid w:val="00A45CC6"/>
    <w:rsid w:val="00A46BBD"/>
    <w:rsid w:val="00A4709D"/>
    <w:rsid w:val="00A5072F"/>
    <w:rsid w:val="00A5133A"/>
    <w:rsid w:val="00A5151F"/>
    <w:rsid w:val="00A52407"/>
    <w:rsid w:val="00A52C7D"/>
    <w:rsid w:val="00A535CC"/>
    <w:rsid w:val="00A5379D"/>
    <w:rsid w:val="00A54E1F"/>
    <w:rsid w:val="00A55AD1"/>
    <w:rsid w:val="00A56597"/>
    <w:rsid w:val="00A56954"/>
    <w:rsid w:val="00A56B9F"/>
    <w:rsid w:val="00A60EA9"/>
    <w:rsid w:val="00A61763"/>
    <w:rsid w:val="00A61A05"/>
    <w:rsid w:val="00A61A95"/>
    <w:rsid w:val="00A64C84"/>
    <w:rsid w:val="00A655D6"/>
    <w:rsid w:val="00A658A4"/>
    <w:rsid w:val="00A71381"/>
    <w:rsid w:val="00A72040"/>
    <w:rsid w:val="00A724FA"/>
    <w:rsid w:val="00A7275C"/>
    <w:rsid w:val="00A72C3D"/>
    <w:rsid w:val="00A73216"/>
    <w:rsid w:val="00A73FB0"/>
    <w:rsid w:val="00A742A6"/>
    <w:rsid w:val="00A74ADA"/>
    <w:rsid w:val="00A74F4B"/>
    <w:rsid w:val="00A76E30"/>
    <w:rsid w:val="00A80A0A"/>
    <w:rsid w:val="00A80A24"/>
    <w:rsid w:val="00A81460"/>
    <w:rsid w:val="00A81A98"/>
    <w:rsid w:val="00A83735"/>
    <w:rsid w:val="00A85C93"/>
    <w:rsid w:val="00A8606D"/>
    <w:rsid w:val="00A87E4D"/>
    <w:rsid w:val="00A91B84"/>
    <w:rsid w:val="00A92857"/>
    <w:rsid w:val="00A92B1E"/>
    <w:rsid w:val="00A92F32"/>
    <w:rsid w:val="00A9316C"/>
    <w:rsid w:val="00A9334B"/>
    <w:rsid w:val="00A94130"/>
    <w:rsid w:val="00A9442A"/>
    <w:rsid w:val="00A952B7"/>
    <w:rsid w:val="00A95753"/>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273B"/>
    <w:rsid w:val="00AB2A87"/>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42D0"/>
    <w:rsid w:val="00AD4548"/>
    <w:rsid w:val="00AD57DF"/>
    <w:rsid w:val="00AD5970"/>
    <w:rsid w:val="00AD69C4"/>
    <w:rsid w:val="00AD6D4A"/>
    <w:rsid w:val="00AD7640"/>
    <w:rsid w:val="00AD7B79"/>
    <w:rsid w:val="00AD7FBE"/>
    <w:rsid w:val="00AE03C6"/>
    <w:rsid w:val="00AE0B41"/>
    <w:rsid w:val="00AE0F22"/>
    <w:rsid w:val="00AE1016"/>
    <w:rsid w:val="00AE1803"/>
    <w:rsid w:val="00AE1971"/>
    <w:rsid w:val="00AE2CD7"/>
    <w:rsid w:val="00AE3A9C"/>
    <w:rsid w:val="00AE439D"/>
    <w:rsid w:val="00AE571E"/>
    <w:rsid w:val="00AE5993"/>
    <w:rsid w:val="00AE5F3A"/>
    <w:rsid w:val="00AE64C8"/>
    <w:rsid w:val="00AE6A1B"/>
    <w:rsid w:val="00AE6A4A"/>
    <w:rsid w:val="00AE71B5"/>
    <w:rsid w:val="00AE76EF"/>
    <w:rsid w:val="00AE7D2C"/>
    <w:rsid w:val="00AF0621"/>
    <w:rsid w:val="00AF2405"/>
    <w:rsid w:val="00AF3184"/>
    <w:rsid w:val="00AF4224"/>
    <w:rsid w:val="00AF511E"/>
    <w:rsid w:val="00AF64A0"/>
    <w:rsid w:val="00B017B8"/>
    <w:rsid w:val="00B01A64"/>
    <w:rsid w:val="00B01EFC"/>
    <w:rsid w:val="00B02321"/>
    <w:rsid w:val="00B034D4"/>
    <w:rsid w:val="00B05803"/>
    <w:rsid w:val="00B059A4"/>
    <w:rsid w:val="00B05D8D"/>
    <w:rsid w:val="00B066FC"/>
    <w:rsid w:val="00B106AC"/>
    <w:rsid w:val="00B108CD"/>
    <w:rsid w:val="00B10942"/>
    <w:rsid w:val="00B10E34"/>
    <w:rsid w:val="00B13B4F"/>
    <w:rsid w:val="00B13C3C"/>
    <w:rsid w:val="00B13E75"/>
    <w:rsid w:val="00B13F54"/>
    <w:rsid w:val="00B140A6"/>
    <w:rsid w:val="00B15208"/>
    <w:rsid w:val="00B167C7"/>
    <w:rsid w:val="00B17A64"/>
    <w:rsid w:val="00B203E1"/>
    <w:rsid w:val="00B23AA3"/>
    <w:rsid w:val="00B248E9"/>
    <w:rsid w:val="00B24A19"/>
    <w:rsid w:val="00B255AE"/>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D1F"/>
    <w:rsid w:val="00B54AD2"/>
    <w:rsid w:val="00B5566F"/>
    <w:rsid w:val="00B61EC9"/>
    <w:rsid w:val="00B621A5"/>
    <w:rsid w:val="00B63C5E"/>
    <w:rsid w:val="00B6507F"/>
    <w:rsid w:val="00B6675F"/>
    <w:rsid w:val="00B66960"/>
    <w:rsid w:val="00B66F1F"/>
    <w:rsid w:val="00B67386"/>
    <w:rsid w:val="00B67CFC"/>
    <w:rsid w:val="00B67D5C"/>
    <w:rsid w:val="00B70AAF"/>
    <w:rsid w:val="00B71794"/>
    <w:rsid w:val="00B72071"/>
    <w:rsid w:val="00B7401F"/>
    <w:rsid w:val="00B75381"/>
    <w:rsid w:val="00B755DB"/>
    <w:rsid w:val="00B75AB5"/>
    <w:rsid w:val="00B76679"/>
    <w:rsid w:val="00B76B59"/>
    <w:rsid w:val="00B76CFD"/>
    <w:rsid w:val="00B77C80"/>
    <w:rsid w:val="00B77E6C"/>
    <w:rsid w:val="00B80328"/>
    <w:rsid w:val="00B80480"/>
    <w:rsid w:val="00B806CA"/>
    <w:rsid w:val="00B80F42"/>
    <w:rsid w:val="00B82705"/>
    <w:rsid w:val="00B85378"/>
    <w:rsid w:val="00B8540F"/>
    <w:rsid w:val="00B85ED8"/>
    <w:rsid w:val="00B86729"/>
    <w:rsid w:val="00B86B09"/>
    <w:rsid w:val="00B90518"/>
    <w:rsid w:val="00B907F0"/>
    <w:rsid w:val="00B90C2E"/>
    <w:rsid w:val="00B90EA4"/>
    <w:rsid w:val="00B91222"/>
    <w:rsid w:val="00B91865"/>
    <w:rsid w:val="00B92087"/>
    <w:rsid w:val="00B96747"/>
    <w:rsid w:val="00B97093"/>
    <w:rsid w:val="00BA014B"/>
    <w:rsid w:val="00BA0234"/>
    <w:rsid w:val="00BA0487"/>
    <w:rsid w:val="00BA05DA"/>
    <w:rsid w:val="00BA08D9"/>
    <w:rsid w:val="00BA0E08"/>
    <w:rsid w:val="00BA0EFC"/>
    <w:rsid w:val="00BA13F4"/>
    <w:rsid w:val="00BA1750"/>
    <w:rsid w:val="00BA1795"/>
    <w:rsid w:val="00BA2EA2"/>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4B0"/>
    <w:rsid w:val="00BC2F83"/>
    <w:rsid w:val="00BC33DA"/>
    <w:rsid w:val="00BC35E3"/>
    <w:rsid w:val="00BC4546"/>
    <w:rsid w:val="00BC4694"/>
    <w:rsid w:val="00BC4833"/>
    <w:rsid w:val="00BC49B6"/>
    <w:rsid w:val="00BC5E76"/>
    <w:rsid w:val="00BC7332"/>
    <w:rsid w:val="00BC78AB"/>
    <w:rsid w:val="00BC7C16"/>
    <w:rsid w:val="00BC7ED1"/>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5A4E"/>
    <w:rsid w:val="00BE7816"/>
    <w:rsid w:val="00BE7FA6"/>
    <w:rsid w:val="00BF03F0"/>
    <w:rsid w:val="00BF0543"/>
    <w:rsid w:val="00BF07F4"/>
    <w:rsid w:val="00BF0D29"/>
    <w:rsid w:val="00BF12AA"/>
    <w:rsid w:val="00BF1626"/>
    <w:rsid w:val="00BF1C00"/>
    <w:rsid w:val="00BF2C05"/>
    <w:rsid w:val="00BF30C9"/>
    <w:rsid w:val="00BF3D5F"/>
    <w:rsid w:val="00BF62EA"/>
    <w:rsid w:val="00BF6583"/>
    <w:rsid w:val="00BF6F1E"/>
    <w:rsid w:val="00BF6FC7"/>
    <w:rsid w:val="00BF735B"/>
    <w:rsid w:val="00C00145"/>
    <w:rsid w:val="00C01975"/>
    <w:rsid w:val="00C02635"/>
    <w:rsid w:val="00C02AF2"/>
    <w:rsid w:val="00C02B89"/>
    <w:rsid w:val="00C03526"/>
    <w:rsid w:val="00C044FC"/>
    <w:rsid w:val="00C05233"/>
    <w:rsid w:val="00C05599"/>
    <w:rsid w:val="00C0587F"/>
    <w:rsid w:val="00C07DF1"/>
    <w:rsid w:val="00C07E36"/>
    <w:rsid w:val="00C11F2D"/>
    <w:rsid w:val="00C124E1"/>
    <w:rsid w:val="00C1274F"/>
    <w:rsid w:val="00C12877"/>
    <w:rsid w:val="00C130FC"/>
    <w:rsid w:val="00C1392F"/>
    <w:rsid w:val="00C14B99"/>
    <w:rsid w:val="00C156AD"/>
    <w:rsid w:val="00C15846"/>
    <w:rsid w:val="00C1595D"/>
    <w:rsid w:val="00C15F9B"/>
    <w:rsid w:val="00C16015"/>
    <w:rsid w:val="00C16FE8"/>
    <w:rsid w:val="00C170A7"/>
    <w:rsid w:val="00C224D5"/>
    <w:rsid w:val="00C226D0"/>
    <w:rsid w:val="00C22932"/>
    <w:rsid w:val="00C237E3"/>
    <w:rsid w:val="00C2449D"/>
    <w:rsid w:val="00C2487E"/>
    <w:rsid w:val="00C24B5B"/>
    <w:rsid w:val="00C24BFD"/>
    <w:rsid w:val="00C25025"/>
    <w:rsid w:val="00C26F41"/>
    <w:rsid w:val="00C3011B"/>
    <w:rsid w:val="00C31653"/>
    <w:rsid w:val="00C3230C"/>
    <w:rsid w:val="00C3237F"/>
    <w:rsid w:val="00C32DE4"/>
    <w:rsid w:val="00C35936"/>
    <w:rsid w:val="00C3752E"/>
    <w:rsid w:val="00C3770A"/>
    <w:rsid w:val="00C41BE4"/>
    <w:rsid w:val="00C43DBC"/>
    <w:rsid w:val="00C4444E"/>
    <w:rsid w:val="00C44C0A"/>
    <w:rsid w:val="00C45181"/>
    <w:rsid w:val="00C45E53"/>
    <w:rsid w:val="00C46524"/>
    <w:rsid w:val="00C50708"/>
    <w:rsid w:val="00C50A97"/>
    <w:rsid w:val="00C511F3"/>
    <w:rsid w:val="00C51573"/>
    <w:rsid w:val="00C51DFB"/>
    <w:rsid w:val="00C53C1A"/>
    <w:rsid w:val="00C53E1A"/>
    <w:rsid w:val="00C53FB0"/>
    <w:rsid w:val="00C550B5"/>
    <w:rsid w:val="00C557C9"/>
    <w:rsid w:val="00C55E1D"/>
    <w:rsid w:val="00C60522"/>
    <w:rsid w:val="00C62698"/>
    <w:rsid w:val="00C62802"/>
    <w:rsid w:val="00C6330A"/>
    <w:rsid w:val="00C64E3B"/>
    <w:rsid w:val="00C66390"/>
    <w:rsid w:val="00C66DF8"/>
    <w:rsid w:val="00C67B1F"/>
    <w:rsid w:val="00C7029D"/>
    <w:rsid w:val="00C70924"/>
    <w:rsid w:val="00C71C31"/>
    <w:rsid w:val="00C71FA2"/>
    <w:rsid w:val="00C73241"/>
    <w:rsid w:val="00C73753"/>
    <w:rsid w:val="00C75A73"/>
    <w:rsid w:val="00C7687D"/>
    <w:rsid w:val="00C77149"/>
    <w:rsid w:val="00C80918"/>
    <w:rsid w:val="00C81000"/>
    <w:rsid w:val="00C811E7"/>
    <w:rsid w:val="00C82E5C"/>
    <w:rsid w:val="00C8334B"/>
    <w:rsid w:val="00C8606C"/>
    <w:rsid w:val="00C8653D"/>
    <w:rsid w:val="00C86BCF"/>
    <w:rsid w:val="00C86DD0"/>
    <w:rsid w:val="00C87CD9"/>
    <w:rsid w:val="00C87D38"/>
    <w:rsid w:val="00C87F79"/>
    <w:rsid w:val="00C90142"/>
    <w:rsid w:val="00C90988"/>
    <w:rsid w:val="00C927B5"/>
    <w:rsid w:val="00C92852"/>
    <w:rsid w:val="00C92951"/>
    <w:rsid w:val="00C93D19"/>
    <w:rsid w:val="00C93D73"/>
    <w:rsid w:val="00C940BB"/>
    <w:rsid w:val="00C94B4A"/>
    <w:rsid w:val="00C94F57"/>
    <w:rsid w:val="00C95734"/>
    <w:rsid w:val="00C96F4C"/>
    <w:rsid w:val="00CA2031"/>
    <w:rsid w:val="00CA25AC"/>
    <w:rsid w:val="00CA2F78"/>
    <w:rsid w:val="00CA4707"/>
    <w:rsid w:val="00CA4B7B"/>
    <w:rsid w:val="00CA5659"/>
    <w:rsid w:val="00CA602A"/>
    <w:rsid w:val="00CA72C2"/>
    <w:rsid w:val="00CB03F1"/>
    <w:rsid w:val="00CB505D"/>
    <w:rsid w:val="00CB62E1"/>
    <w:rsid w:val="00CB6DEC"/>
    <w:rsid w:val="00CB79A7"/>
    <w:rsid w:val="00CC1B24"/>
    <w:rsid w:val="00CC1C33"/>
    <w:rsid w:val="00CC281D"/>
    <w:rsid w:val="00CC295F"/>
    <w:rsid w:val="00CC39F9"/>
    <w:rsid w:val="00CC4585"/>
    <w:rsid w:val="00CC5266"/>
    <w:rsid w:val="00CC5A8C"/>
    <w:rsid w:val="00CC62B1"/>
    <w:rsid w:val="00CC6DD6"/>
    <w:rsid w:val="00CC7B2B"/>
    <w:rsid w:val="00CD0DDA"/>
    <w:rsid w:val="00CD0EAE"/>
    <w:rsid w:val="00CD4801"/>
    <w:rsid w:val="00CD5431"/>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F04B7"/>
    <w:rsid w:val="00CF0518"/>
    <w:rsid w:val="00CF0BAB"/>
    <w:rsid w:val="00CF0F97"/>
    <w:rsid w:val="00CF18A3"/>
    <w:rsid w:val="00CF2895"/>
    <w:rsid w:val="00CF2D17"/>
    <w:rsid w:val="00CF39B8"/>
    <w:rsid w:val="00CF5124"/>
    <w:rsid w:val="00CF523E"/>
    <w:rsid w:val="00CF63C6"/>
    <w:rsid w:val="00D01148"/>
    <w:rsid w:val="00D0184B"/>
    <w:rsid w:val="00D0284D"/>
    <w:rsid w:val="00D02975"/>
    <w:rsid w:val="00D038C1"/>
    <w:rsid w:val="00D046BA"/>
    <w:rsid w:val="00D04D1D"/>
    <w:rsid w:val="00D050DF"/>
    <w:rsid w:val="00D065B8"/>
    <w:rsid w:val="00D07828"/>
    <w:rsid w:val="00D07C1F"/>
    <w:rsid w:val="00D07CF0"/>
    <w:rsid w:val="00D107B4"/>
    <w:rsid w:val="00D11219"/>
    <w:rsid w:val="00D12211"/>
    <w:rsid w:val="00D12662"/>
    <w:rsid w:val="00D12A21"/>
    <w:rsid w:val="00D133AC"/>
    <w:rsid w:val="00D14FDA"/>
    <w:rsid w:val="00D16DF3"/>
    <w:rsid w:val="00D17912"/>
    <w:rsid w:val="00D20645"/>
    <w:rsid w:val="00D2212B"/>
    <w:rsid w:val="00D2224B"/>
    <w:rsid w:val="00D26383"/>
    <w:rsid w:val="00D2669F"/>
    <w:rsid w:val="00D26B74"/>
    <w:rsid w:val="00D26C84"/>
    <w:rsid w:val="00D27792"/>
    <w:rsid w:val="00D27F49"/>
    <w:rsid w:val="00D30221"/>
    <w:rsid w:val="00D30E4E"/>
    <w:rsid w:val="00D32CBD"/>
    <w:rsid w:val="00D33BA0"/>
    <w:rsid w:val="00D3515C"/>
    <w:rsid w:val="00D3545E"/>
    <w:rsid w:val="00D362CF"/>
    <w:rsid w:val="00D3793C"/>
    <w:rsid w:val="00D42773"/>
    <w:rsid w:val="00D42936"/>
    <w:rsid w:val="00D45DEC"/>
    <w:rsid w:val="00D477A0"/>
    <w:rsid w:val="00D50FB4"/>
    <w:rsid w:val="00D5108D"/>
    <w:rsid w:val="00D5145A"/>
    <w:rsid w:val="00D526AA"/>
    <w:rsid w:val="00D5322A"/>
    <w:rsid w:val="00D5414E"/>
    <w:rsid w:val="00D54C72"/>
    <w:rsid w:val="00D5588D"/>
    <w:rsid w:val="00D5598E"/>
    <w:rsid w:val="00D55E15"/>
    <w:rsid w:val="00D56300"/>
    <w:rsid w:val="00D577CB"/>
    <w:rsid w:val="00D600E0"/>
    <w:rsid w:val="00D603E6"/>
    <w:rsid w:val="00D603EB"/>
    <w:rsid w:val="00D61268"/>
    <w:rsid w:val="00D62258"/>
    <w:rsid w:val="00D63612"/>
    <w:rsid w:val="00D636C6"/>
    <w:rsid w:val="00D64D73"/>
    <w:rsid w:val="00D66405"/>
    <w:rsid w:val="00D66C62"/>
    <w:rsid w:val="00D6705F"/>
    <w:rsid w:val="00D6794C"/>
    <w:rsid w:val="00D72605"/>
    <w:rsid w:val="00D72B6D"/>
    <w:rsid w:val="00D72D11"/>
    <w:rsid w:val="00D73B08"/>
    <w:rsid w:val="00D7414E"/>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8D7"/>
    <w:rsid w:val="00D935EB"/>
    <w:rsid w:val="00D941FF"/>
    <w:rsid w:val="00D94D2D"/>
    <w:rsid w:val="00D95FA2"/>
    <w:rsid w:val="00D96672"/>
    <w:rsid w:val="00D9688E"/>
    <w:rsid w:val="00D970A9"/>
    <w:rsid w:val="00DA0F7B"/>
    <w:rsid w:val="00DA12ED"/>
    <w:rsid w:val="00DA1649"/>
    <w:rsid w:val="00DA2B7E"/>
    <w:rsid w:val="00DA33FB"/>
    <w:rsid w:val="00DA37F1"/>
    <w:rsid w:val="00DA46F4"/>
    <w:rsid w:val="00DA5E42"/>
    <w:rsid w:val="00DA5EC1"/>
    <w:rsid w:val="00DA7231"/>
    <w:rsid w:val="00DA74A0"/>
    <w:rsid w:val="00DA77A2"/>
    <w:rsid w:val="00DB065A"/>
    <w:rsid w:val="00DB093F"/>
    <w:rsid w:val="00DB1293"/>
    <w:rsid w:val="00DB3661"/>
    <w:rsid w:val="00DB3A4C"/>
    <w:rsid w:val="00DB416A"/>
    <w:rsid w:val="00DB5DE7"/>
    <w:rsid w:val="00DB6DA9"/>
    <w:rsid w:val="00DB74B3"/>
    <w:rsid w:val="00DB7696"/>
    <w:rsid w:val="00DB7EBA"/>
    <w:rsid w:val="00DB7F62"/>
    <w:rsid w:val="00DC1C92"/>
    <w:rsid w:val="00DC21EC"/>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22E6"/>
    <w:rsid w:val="00DD29BB"/>
    <w:rsid w:val="00DD2BB6"/>
    <w:rsid w:val="00DD305A"/>
    <w:rsid w:val="00DD3FB9"/>
    <w:rsid w:val="00DD51D9"/>
    <w:rsid w:val="00DD6329"/>
    <w:rsid w:val="00DD63A2"/>
    <w:rsid w:val="00DD67BA"/>
    <w:rsid w:val="00DE01A7"/>
    <w:rsid w:val="00DE01D5"/>
    <w:rsid w:val="00DE0674"/>
    <w:rsid w:val="00DE091C"/>
    <w:rsid w:val="00DE2811"/>
    <w:rsid w:val="00DE3F77"/>
    <w:rsid w:val="00DE475A"/>
    <w:rsid w:val="00DE6D3C"/>
    <w:rsid w:val="00DF04A3"/>
    <w:rsid w:val="00DF07E3"/>
    <w:rsid w:val="00DF0DDB"/>
    <w:rsid w:val="00DF1750"/>
    <w:rsid w:val="00DF1AAB"/>
    <w:rsid w:val="00DF2479"/>
    <w:rsid w:val="00DF3964"/>
    <w:rsid w:val="00DF4018"/>
    <w:rsid w:val="00DF5337"/>
    <w:rsid w:val="00DF5ABB"/>
    <w:rsid w:val="00DF6381"/>
    <w:rsid w:val="00DF6E69"/>
    <w:rsid w:val="00DF7267"/>
    <w:rsid w:val="00E00007"/>
    <w:rsid w:val="00E00262"/>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BEC"/>
    <w:rsid w:val="00E24CC0"/>
    <w:rsid w:val="00E25560"/>
    <w:rsid w:val="00E277B2"/>
    <w:rsid w:val="00E27DDF"/>
    <w:rsid w:val="00E27ECC"/>
    <w:rsid w:val="00E307C9"/>
    <w:rsid w:val="00E3190C"/>
    <w:rsid w:val="00E33D56"/>
    <w:rsid w:val="00E34492"/>
    <w:rsid w:val="00E348A3"/>
    <w:rsid w:val="00E34E8F"/>
    <w:rsid w:val="00E36A38"/>
    <w:rsid w:val="00E36E82"/>
    <w:rsid w:val="00E36EB7"/>
    <w:rsid w:val="00E37533"/>
    <w:rsid w:val="00E37BB5"/>
    <w:rsid w:val="00E41C53"/>
    <w:rsid w:val="00E41CDD"/>
    <w:rsid w:val="00E4250A"/>
    <w:rsid w:val="00E42EBE"/>
    <w:rsid w:val="00E43507"/>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6674"/>
    <w:rsid w:val="00EA7F83"/>
    <w:rsid w:val="00EB0115"/>
    <w:rsid w:val="00EB0195"/>
    <w:rsid w:val="00EB08C3"/>
    <w:rsid w:val="00EB23D0"/>
    <w:rsid w:val="00EB2E1E"/>
    <w:rsid w:val="00EB3C80"/>
    <w:rsid w:val="00EB445C"/>
    <w:rsid w:val="00EB4AE2"/>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0706"/>
    <w:rsid w:val="00EF1B75"/>
    <w:rsid w:val="00EF2108"/>
    <w:rsid w:val="00EF25A7"/>
    <w:rsid w:val="00EF515C"/>
    <w:rsid w:val="00EF5A79"/>
    <w:rsid w:val="00EF5F2B"/>
    <w:rsid w:val="00EF5FEE"/>
    <w:rsid w:val="00EF6A3F"/>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22459"/>
    <w:rsid w:val="00F24098"/>
    <w:rsid w:val="00F25673"/>
    <w:rsid w:val="00F25779"/>
    <w:rsid w:val="00F25F54"/>
    <w:rsid w:val="00F26031"/>
    <w:rsid w:val="00F2617C"/>
    <w:rsid w:val="00F26836"/>
    <w:rsid w:val="00F30378"/>
    <w:rsid w:val="00F3063D"/>
    <w:rsid w:val="00F307D9"/>
    <w:rsid w:val="00F32EA4"/>
    <w:rsid w:val="00F33210"/>
    <w:rsid w:val="00F34ECF"/>
    <w:rsid w:val="00F35841"/>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7814"/>
    <w:rsid w:val="00F578ED"/>
    <w:rsid w:val="00F62129"/>
    <w:rsid w:val="00F62F19"/>
    <w:rsid w:val="00F630A1"/>
    <w:rsid w:val="00F63AFC"/>
    <w:rsid w:val="00F6429F"/>
    <w:rsid w:val="00F64D16"/>
    <w:rsid w:val="00F65AD1"/>
    <w:rsid w:val="00F66318"/>
    <w:rsid w:val="00F71091"/>
    <w:rsid w:val="00F719B5"/>
    <w:rsid w:val="00F71CE3"/>
    <w:rsid w:val="00F729D5"/>
    <w:rsid w:val="00F74BB0"/>
    <w:rsid w:val="00F759B5"/>
    <w:rsid w:val="00F75C05"/>
    <w:rsid w:val="00F76219"/>
    <w:rsid w:val="00F76531"/>
    <w:rsid w:val="00F769B2"/>
    <w:rsid w:val="00F7732C"/>
    <w:rsid w:val="00F77E70"/>
    <w:rsid w:val="00F805D8"/>
    <w:rsid w:val="00F80B74"/>
    <w:rsid w:val="00F80DB9"/>
    <w:rsid w:val="00F80E19"/>
    <w:rsid w:val="00F8100D"/>
    <w:rsid w:val="00F81067"/>
    <w:rsid w:val="00F8199C"/>
    <w:rsid w:val="00F83B60"/>
    <w:rsid w:val="00F83DC7"/>
    <w:rsid w:val="00F851DE"/>
    <w:rsid w:val="00F8577B"/>
    <w:rsid w:val="00F86BC3"/>
    <w:rsid w:val="00F86D3D"/>
    <w:rsid w:val="00F87178"/>
    <w:rsid w:val="00F87549"/>
    <w:rsid w:val="00F87DC5"/>
    <w:rsid w:val="00F903A6"/>
    <w:rsid w:val="00F91743"/>
    <w:rsid w:val="00F91CED"/>
    <w:rsid w:val="00F92DD0"/>
    <w:rsid w:val="00F9341B"/>
    <w:rsid w:val="00F93889"/>
    <w:rsid w:val="00F93D4A"/>
    <w:rsid w:val="00F9590F"/>
    <w:rsid w:val="00F96B74"/>
    <w:rsid w:val="00FA0102"/>
    <w:rsid w:val="00FA0BB2"/>
    <w:rsid w:val="00FA1266"/>
    <w:rsid w:val="00FA3179"/>
    <w:rsid w:val="00FA3287"/>
    <w:rsid w:val="00FA577A"/>
    <w:rsid w:val="00FA5B48"/>
    <w:rsid w:val="00FA5DBD"/>
    <w:rsid w:val="00FA64AF"/>
    <w:rsid w:val="00FA68F8"/>
    <w:rsid w:val="00FB0D0D"/>
    <w:rsid w:val="00FB1C56"/>
    <w:rsid w:val="00FB34DC"/>
    <w:rsid w:val="00FB40F7"/>
    <w:rsid w:val="00FB4D25"/>
    <w:rsid w:val="00FB5740"/>
    <w:rsid w:val="00FB604E"/>
    <w:rsid w:val="00FC1313"/>
    <w:rsid w:val="00FC2222"/>
    <w:rsid w:val="00FC2331"/>
    <w:rsid w:val="00FC30DB"/>
    <w:rsid w:val="00FC4E29"/>
    <w:rsid w:val="00FC5CEF"/>
    <w:rsid w:val="00FC6BB8"/>
    <w:rsid w:val="00FC6FB1"/>
    <w:rsid w:val="00FC7122"/>
    <w:rsid w:val="00FD00C8"/>
    <w:rsid w:val="00FD2E59"/>
    <w:rsid w:val="00FD2E98"/>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A2B"/>
    <w:rsid w:val="00FE7F3C"/>
    <w:rsid w:val="00FF119F"/>
    <w:rsid w:val="00FF263D"/>
    <w:rsid w:val="00FF26C7"/>
    <w:rsid w:val="00FF2E8B"/>
    <w:rsid w:val="00FF31B2"/>
    <w:rsid w:val="00FF3316"/>
    <w:rsid w:val="00FF3595"/>
    <w:rsid w:val="00FF3839"/>
    <w:rsid w:val="00FF3E5D"/>
    <w:rsid w:val="00FF4BD7"/>
    <w:rsid w:val="00FF598F"/>
    <w:rsid w:val="00FF5A20"/>
    <w:rsid w:val="00FF5C87"/>
    <w:rsid w:val="00FF605F"/>
    <w:rsid w:val="00FF6359"/>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FC7429A"/>
  <w15:chartTrackingRefBased/>
  <w15:docId w15:val="{6BD28C12-47E6-447D-B0ED-60C1473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paragraph" w:styleId="BalloonText">
    <w:name w:val="Balloon Text"/>
    <w:basedOn w:val="Normal"/>
    <w:link w:val="BalloonTextChar"/>
    <w:rsid w:val="00E24CC0"/>
    <w:rPr>
      <w:rFonts w:ascii="Segoe UI" w:hAnsi="Segoe UI" w:cs="Segoe UI"/>
      <w:sz w:val="18"/>
      <w:szCs w:val="18"/>
    </w:rPr>
  </w:style>
  <w:style w:type="character" w:customStyle="1" w:styleId="BalloonTextChar">
    <w:name w:val="Balloon Text Char"/>
    <w:link w:val="BalloonText"/>
    <w:rsid w:val="00E24CC0"/>
    <w:rPr>
      <w:rFonts w:ascii="Segoe UI" w:hAnsi="Segoe UI" w:cs="Segoe UI"/>
      <w:sz w:val="18"/>
      <w:szCs w:val="18"/>
    </w:rPr>
  </w:style>
  <w:style w:type="paragraph" w:customStyle="1" w:styleId="Default">
    <w:name w:val="Default"/>
    <w:rsid w:val="00FA3179"/>
    <w:pPr>
      <w:autoSpaceDE w:val="0"/>
      <w:autoSpaceDN w:val="0"/>
      <w:adjustRightInd w:val="0"/>
    </w:pPr>
    <w:rPr>
      <w:color w:val="000000"/>
      <w:sz w:val="24"/>
      <w:szCs w:val="24"/>
    </w:rPr>
  </w:style>
  <w:style w:type="paragraph" w:customStyle="1" w:styleId="CM3">
    <w:name w:val="CM3"/>
    <w:basedOn w:val="Default"/>
    <w:next w:val="Default"/>
    <w:uiPriority w:val="99"/>
    <w:rsid w:val="00BC24B0"/>
    <w:pPr>
      <w:spacing w:line="278" w:lineRule="atLeast"/>
    </w:pPr>
    <w:rPr>
      <w:color w:val="auto"/>
    </w:rPr>
  </w:style>
  <w:style w:type="paragraph" w:customStyle="1" w:styleId="CM216">
    <w:name w:val="CM216"/>
    <w:basedOn w:val="Default"/>
    <w:next w:val="Default"/>
    <w:uiPriority w:val="99"/>
    <w:rsid w:val="00BC24B0"/>
    <w:rPr>
      <w:color w:val="auto"/>
    </w:rPr>
  </w:style>
  <w:style w:type="paragraph" w:styleId="ListParagraph">
    <w:name w:val="List Paragraph"/>
    <w:basedOn w:val="Normal"/>
    <w:uiPriority w:val="34"/>
    <w:qFormat/>
    <w:rsid w:val="009E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Safety for Residents with Substance Use Disorder Policy</vt:lpstr>
    </vt:vector>
  </TitlesOfParts>
  <Company>General Consultants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for Residents with Substance Use Disorder Policy</dc:title>
  <dc:subject/>
  <dc:creator>Lee-Ann Arner</dc:creator>
  <cp:keywords/>
  <dc:description/>
  <cp:lastModifiedBy>Polly Smith</cp:lastModifiedBy>
  <cp:revision>4</cp:revision>
  <cp:lastPrinted>2022-08-02T16:15:00Z</cp:lastPrinted>
  <dcterms:created xsi:type="dcterms:W3CDTF">2022-08-02T16:15:00Z</dcterms:created>
  <dcterms:modified xsi:type="dcterms:W3CDTF">2022-08-02T16:15:00Z</dcterms:modified>
</cp:coreProperties>
</file>